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地方政府债务决算情况说明</w:t>
      </w:r>
    </w:p>
    <w:p>
      <w:pPr>
        <w:ind w:firstLine="664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由于伊美区在人民银行无</w:t>
      </w:r>
      <w:r>
        <w:rPr>
          <w:rFonts w:hint="eastAsia"/>
          <w:sz w:val="32"/>
          <w:szCs w:val="32"/>
        </w:rPr>
        <w:t>国库经办机构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伊美区地方政府债务限额、余额情况、债券发行、还本付息及债券资金使用安排情况包含在市本级中。</w:t>
      </w:r>
    </w:p>
    <w:p>
      <w:pPr>
        <w:ind w:firstLine="664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特此说明</w:t>
      </w: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6308" w:firstLineChars="1900"/>
        <w:rPr>
          <w:rFonts w:hint="default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559" w:bottom="1644" w:left="1588" w:header="851" w:footer="680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055" w:wrap="around" w:vAnchor="text" w:hAnchor="page" w:x="8372" w:y="-409"/>
      <w:spacing w:line="0" w:lineRule="atLeast"/>
      <w:ind w:right="345"/>
      <w:jc w:val="right"/>
      <w:rPr>
        <w:rStyle w:val="8"/>
        <w:sz w:val="28"/>
      </w:rPr>
    </w:pPr>
    <w:r>
      <w:rPr>
        <w:rStyle w:val="8"/>
        <w:rFonts w:hint="eastAsia" w:ascii="仿宋_GB2312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</w:t>
    </w:r>
    <w:r>
      <w:rPr>
        <w:rStyle w:val="8"/>
        <w:rFonts w:hint="eastAsia" w:ascii="仿宋_GB2312"/>
        <w:sz w:val="28"/>
      </w:rPr>
      <w:t>—</w:t>
    </w:r>
  </w:p>
  <w:p>
    <w:pPr>
      <w:pStyle w:val="3"/>
      <w:tabs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96" w:wrap="around" w:vAnchor="text" w:hAnchor="page" w:x="1931" w:y="-409"/>
      <w:jc w:val="both"/>
      <w:rPr>
        <w:rStyle w:val="8"/>
        <w:sz w:val="28"/>
      </w:rPr>
    </w:pPr>
    <w:r>
      <w:rPr>
        <w:rStyle w:val="8"/>
        <w:rFonts w:hint="eastAsia" w:ascii="仿宋_GB2312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6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</w:t>
    </w:r>
    <w:r>
      <w:rPr>
        <w:rStyle w:val="8"/>
        <w:rFonts w:hint="eastAsia" w:ascii="仿宋_GB2312"/>
        <w:sz w:val="28"/>
      </w:rPr>
      <w:t>—</w:t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7"/>
    <w:rsid w:val="00010526"/>
    <w:rsid w:val="000F010E"/>
    <w:rsid w:val="002012A8"/>
    <w:rsid w:val="002A6F99"/>
    <w:rsid w:val="002E38BD"/>
    <w:rsid w:val="00494FF7"/>
    <w:rsid w:val="005E51B7"/>
    <w:rsid w:val="006112ED"/>
    <w:rsid w:val="007C62E2"/>
    <w:rsid w:val="00980F0B"/>
    <w:rsid w:val="00BB3D90"/>
    <w:rsid w:val="00BF24C7"/>
    <w:rsid w:val="04432C33"/>
    <w:rsid w:val="08D623EF"/>
    <w:rsid w:val="1BDA1B0A"/>
    <w:rsid w:val="44A840CB"/>
    <w:rsid w:val="79D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6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iPriority w:val="0"/>
  </w:style>
  <w:style w:type="paragraph" w:styleId="3">
    <w:name w:val="footer"/>
    <w:basedOn w:val="1"/>
    <w:link w:val="10"/>
    <w:semiHidden/>
    <w:unhideWhenUsed/>
    <w:uiPriority w:val="0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Body Text 2"/>
    <w:basedOn w:val="1"/>
    <w:link w:val="12"/>
    <w:semiHidden/>
    <w:qFormat/>
    <w:uiPriority w:val="0"/>
    <w:rPr>
      <w:rFonts w:eastAsia="华文中宋"/>
      <w:sz w:val="72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页眉 Char"/>
    <w:basedOn w:val="7"/>
    <w:link w:val="4"/>
    <w:semiHidden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0"/>
    <w:rPr>
      <w:rFonts w:ascii="宋体" w:hAnsi="宋体" w:eastAsia="仿宋_GB2312" w:cs="Times New Roman"/>
      <w:spacing w:val="6"/>
      <w:sz w:val="30"/>
      <w:szCs w:val="24"/>
    </w:rPr>
  </w:style>
  <w:style w:type="character" w:customStyle="1" w:styleId="12">
    <w:name w:val="正文文本 2 Char"/>
    <w:basedOn w:val="7"/>
    <w:link w:val="5"/>
    <w:semiHidden/>
    <w:qFormat/>
    <w:uiPriority w:val="0"/>
    <w:rPr>
      <w:rFonts w:ascii="宋体" w:hAnsi="宋体" w:eastAsia="华文中宋" w:cs="Times New Roman"/>
      <w:spacing w:val="6"/>
      <w:sz w:val="7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121</Words>
  <Characters>695</Characters>
  <Lines>5</Lines>
  <Paragraphs>1</Paragraphs>
  <TotalTime>4</TotalTime>
  <ScaleCrop>false</ScaleCrop>
  <LinksUpToDate>false</LinksUpToDate>
  <CharactersWithSpaces>815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2020-10-14T00:26:00Z</dcterms:created>
  <dc:creator>管理员 </dc:creator>
  <cp:lastModifiedBy>1478</cp:lastModifiedBy>
  <dcterms:modified xsi:type="dcterms:W3CDTF">2021-05-28T06:26:59Z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12757EBFFBD643F3B1BF3941044D5081</vt:lpwstr>
  </property>
</Properties>
</file>