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pacing w:val="100"/>
          <w:sz w:val="84"/>
          <w:szCs w:val="84"/>
        </w:rPr>
        <w:drawing>
          <wp:inline distT="0" distB="0" distL="114300" distR="114300">
            <wp:extent cx="1395095" cy="788035"/>
            <wp:effectExtent l="0" t="0" r="14605" b="12065"/>
            <wp:docPr id="9" name="图片 1" descr="69b1OOOPIC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69b1OOOPIC8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hint="default" w:ascii="仿宋" w:hAnsi="仿宋" w:eastAsia="仿宋"/>
          <w:b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FF0000"/>
          <w:sz w:val="28"/>
          <w:szCs w:val="28"/>
        </w:rPr>
        <w:t>180800340</w:t>
      </w:r>
      <w:r>
        <w:rPr>
          <w:rFonts w:hint="eastAsia" w:ascii="仿宋" w:hAnsi="仿宋" w:eastAsia="仿宋"/>
          <w:b/>
          <w:color w:val="FF0000"/>
          <w:sz w:val="28"/>
          <w:szCs w:val="28"/>
          <w:lang w:val="en-US" w:eastAsia="zh-CN"/>
        </w:rPr>
        <w:t>947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  <w:t>检  测  报  告</w:t>
      </w:r>
      <w:r>
        <w:rPr>
          <w:rFonts w:hint="eastAsia" w:ascii="宋体" w:hAnsi="宋体" w:eastAsia="宋体" w:cs="宋体"/>
          <w:sz w:val="84"/>
          <w:szCs w:val="84"/>
          <w:lang w:val="en-US" w:eastAsia="zh-CN"/>
        </w:rPr>
        <w:t xml:space="preserve">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480" w:lineRule="auto"/>
        <w:jc w:val="lef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480" w:lineRule="auto"/>
        <w:jc w:val="left"/>
        <w:rPr>
          <w:rFonts w:hint="default" w:ascii="Times New Roman" w:hAnsi="Times New Roman" w:eastAsia="宋体" w:cs="Times New Roman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eastAsia="宋体" w:cs="Times New Roman"/>
          <w:sz w:val="30"/>
          <w:szCs w:val="30"/>
        </w:rPr>
        <w:t>项目名称：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      伊春东升水源地地下水检测              </w:t>
      </w:r>
    </w:p>
    <w:p>
      <w:pPr>
        <w:spacing w:line="480" w:lineRule="auto"/>
        <w:jc w:val="left"/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检测项目：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     地下水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</w:p>
    <w:p>
      <w:pPr>
        <w:spacing w:line="480" w:lineRule="auto"/>
        <w:jc w:val="left"/>
        <w:rPr>
          <w:rFonts w:hint="eastAsia" w:ascii="Times New Roman" w:hAnsi="Times New Roman" w:cs="Times New Roman" w:eastAsiaTheme="minorEastAsia"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cs="Times New Roman"/>
          <w:sz w:val="30"/>
          <w:szCs w:val="30"/>
        </w:rPr>
        <w:t>委托单位：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cs="Times New Roman"/>
          <w:sz w:val="30"/>
          <w:szCs w:val="30"/>
          <w:u w:val="single"/>
          <w:lang w:eastAsia="zh-CN"/>
        </w:rPr>
        <w:t>伊春市伊美生态环境局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   </w:t>
      </w:r>
    </w:p>
    <w:p>
      <w:pPr>
        <w:spacing w:line="480" w:lineRule="auto"/>
        <w:jc w:val="left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检测类别：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委托检测   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（第一季度）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3200" w:firstLineChars="10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03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04</w:t>
      </w:r>
      <w:r>
        <w:rPr>
          <w:rFonts w:hint="default" w:ascii="Times New Roman" w:hAnsi="Times New Roman" w:eastAsia="宋体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ind w:firstLine="2168" w:firstLineChars="600"/>
        <w:jc w:val="both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黑龙江泓泽检测评价有限公司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474" w:bottom="1440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480" w:lineRule="auto"/>
        <w:jc w:val="both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检测报告说明</w:t>
      </w:r>
    </w:p>
    <w:p>
      <w:pPr>
        <w:spacing w:line="48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7233"/>
        </w:tabs>
        <w:spacing w:line="48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一、</w:t>
      </w:r>
      <w:r>
        <w:rPr>
          <w:rFonts w:hint="eastAsia" w:ascii="Times New Roman" w:hAnsi="Times New Roman" w:eastAsia="宋体" w:cs="Times New Roman"/>
          <w:sz w:val="28"/>
          <w:szCs w:val="28"/>
        </w:rPr>
        <w:t>本报告仅对来样或采样分析结果负责。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</w:p>
    <w:p>
      <w:pPr>
        <w:numPr>
          <w:ilvl w:val="0"/>
          <w:numId w:val="0"/>
        </w:numPr>
        <w:spacing w:line="48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二、</w:t>
      </w:r>
      <w:r>
        <w:rPr>
          <w:rFonts w:hint="eastAsia" w:ascii="Times New Roman" w:hAnsi="Times New Roman" w:eastAsia="宋体" w:cs="Times New Roman"/>
          <w:sz w:val="28"/>
          <w:szCs w:val="28"/>
        </w:rPr>
        <w:t>本报告涂改、增删均无效；未加盖“黑龙江泓泽检测评价有</w:t>
      </w:r>
    </w:p>
    <w:p>
      <w:pPr>
        <w:spacing w:line="48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限公司专用章”和骑缝章无效。</w:t>
      </w:r>
    </w:p>
    <w:p>
      <w:pPr>
        <w:spacing w:line="48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三、本检测结果仅代表检测时委托方提供的工况条件下的项目测值。</w:t>
      </w:r>
    </w:p>
    <w:p>
      <w:pPr>
        <w:spacing w:line="480" w:lineRule="auto"/>
        <w:ind w:left="560" w:hanging="560" w:hanging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四、若对检测报告书有异议，请在收到报告之日起十五日内向本公司提出，逾期将不受理。               </w:t>
      </w:r>
    </w:p>
    <w:p>
      <w:pPr>
        <w:spacing w:line="48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五、未经检测机构和送检样品单位书面同意，不得部分复印本检测报</w:t>
      </w:r>
    </w:p>
    <w:p>
      <w:pPr>
        <w:spacing w:line="48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告书。</w:t>
      </w:r>
    </w:p>
    <w:p>
      <w:pPr>
        <w:spacing w:line="480" w:lineRule="auto"/>
        <w:ind w:left="560" w:hanging="560" w:hangingChars="20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六、</w:t>
      </w:r>
      <w:r>
        <w:rPr>
          <w:rFonts w:hint="eastAsia" w:ascii="Times New Roman" w:hAnsi="Times New Roman" w:eastAsia="宋体" w:cs="Times New Roman"/>
          <w:sz w:val="28"/>
          <w:szCs w:val="28"/>
        </w:rPr>
        <w:t>报告无编写人、审核人、授权签字人无效。</w:t>
      </w:r>
    </w:p>
    <w:p>
      <w:pPr>
        <w:spacing w:line="480" w:lineRule="auto"/>
        <w:ind w:left="560" w:hanging="560" w:hangingChars="200"/>
        <w:jc w:val="left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七、标记*的为分包项目。</w:t>
      </w:r>
    </w:p>
    <w:p>
      <w:pPr>
        <w:spacing w:line="480" w:lineRule="auto"/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spacing w:line="48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公司名称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：黑龙江泓泽检测评价有限公司</w:t>
      </w:r>
    </w:p>
    <w:p>
      <w:pPr>
        <w:spacing w:line="480" w:lineRule="auto"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通信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地址：黑龙江省绥化市北林区绥达花园小区商服</w:t>
      </w:r>
    </w:p>
    <w:p>
      <w:pPr>
        <w:spacing w:line="480" w:lineRule="auto"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邮编：152000 </w:t>
      </w:r>
    </w:p>
    <w:p>
      <w:pPr>
        <w:spacing w:line="480" w:lineRule="auto"/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  <w:sectPr>
          <w:footerReference r:id="rId5" w:type="default"/>
          <w:pgSz w:w="11906" w:h="16838"/>
          <w:pgMar w:top="1440" w:right="1803" w:bottom="1440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电话：13845585678     0455-8110123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pacing w:val="23"/>
          <w:sz w:val="28"/>
          <w:szCs w:val="28"/>
          <w:u w:val="none"/>
          <w:lang w:val="en-US" w:eastAsia="zh-CN"/>
        </w:rPr>
        <w:t>一、检测基本信息</w:t>
      </w:r>
    </w:p>
    <w:tbl>
      <w:tblPr>
        <w:tblStyle w:val="13"/>
        <w:tblW w:w="8985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995"/>
        <w:gridCol w:w="1753"/>
        <w:gridCol w:w="1962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委托单位</w:t>
            </w:r>
          </w:p>
        </w:tc>
        <w:tc>
          <w:tcPr>
            <w:tcW w:w="71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伊春市伊美生态环境局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伊春东升水源地地下水检测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李朝阳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联系电话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15094577773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71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地下水质量标准 GB/T 14848-2017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检测内容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地下水</w:t>
            </w:r>
          </w:p>
        </w:tc>
        <w:tc>
          <w:tcPr>
            <w:tcW w:w="61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色度、嗅和味、浑浊度、肉眼可见物、pH、总硬度、溶解性总固体、硫酸盐、氯化物、铁、锰、铜、锌、铝、挥发性酚类、阴离子表面活性剂、耗氧量、氨氮、硫化物、钠、总大肠菌群、菌落总数、亚硝酸盐、硝酸盐、氰化物、氟化物、碘化物、汞、砷、硒、镉、铬（六价）、铅、三氯甲烷、四氯化碳、苯、甲苯、总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α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放射性、总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放射性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样品状态及特征</w:t>
            </w:r>
          </w:p>
        </w:tc>
        <w:tc>
          <w:tcPr>
            <w:tcW w:w="9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地下水</w:t>
            </w:r>
          </w:p>
        </w:tc>
        <w:tc>
          <w:tcPr>
            <w:tcW w:w="61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液态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采（送）样人员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史东生、潘雨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采（送）样时间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样品交接人员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杨威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交接时间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分析人员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迟雪、李文娟、李迎霞、成东阳、郭安平、辛欣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分析时间</w:t>
            </w:r>
          </w:p>
        </w:tc>
        <w:tc>
          <w:tcPr>
            <w:tcW w:w="24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  <w:p>
            <w:pPr>
              <w:pStyle w:val="17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二、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检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测方法</w:t>
      </w:r>
    </w:p>
    <w:tbl>
      <w:tblPr>
        <w:tblStyle w:val="13"/>
        <w:tblpPr w:leftFromText="180" w:rightFromText="180" w:vertAnchor="text" w:horzAnchor="page" w:tblpXSpec="center" w:tblpY="186"/>
        <w:tblOverlap w:val="never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78"/>
        <w:gridCol w:w="5224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标准方法名称及代号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地下水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色度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水质 色度的测定 标准 GB</w:t>
            </w:r>
            <w:r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/T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11903-1989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嗅和味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生活饮用水标准检验方法   感官性状和物理指标GB/T5750.4—2006（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.1）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辩嗅法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浑浊度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生活饮用水标准检验方法   感官性状和物理指标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GB/T5750.4—2006（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1）散射法-福尔马肼标准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0.5NTU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生活饮用水标准检验方法   感官性状和物理指标GB/T5750.4—2006（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.1）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直接观察法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H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  感官性状和物理指标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GB/T5750.4—2006（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.1）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玻璃电极法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总硬度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生活饮用水标准检验方法   感官性状和物理指标GB/T5750.4—2006（7.1）（乙二胺四乙酸二钠滴定法）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1.0mg/L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溶解性总固体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感官性状和物理指标 GB/T5750.4—2006(8.1)（称量法）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硫酸盐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水质 无机阴离子（F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、C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、Br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、PO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）的测定 离子色谱法（发布稿）HJ 84-2016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0.018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氯化物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水质 无机阴离子（F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、C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、Br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、PO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）的测定 离子色谱法（发布稿）HJ 84-2016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0.007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铁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GB/T 11911-1989 水质 铁、锰的测定 火焰原子吸收分光光度法 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0.03mg/L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锰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 xml:space="preserve">GB/T 11911-1989 水质 铁、锰的测定 火焰原子吸收分光光度法 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0.01mg/L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铜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水质 铜、锌、铅、镉的测定 原子吸收分光光度法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GB 7475-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87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0.001mg/L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锌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水质 铜、锌、铅、镉的测定 原子吸收分光光度法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GB 7475-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87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铝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生活饮用水标准检验方法  金属指标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GB/T5750.6-2006 1.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铬天青S分光光度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0.008mg/L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挥发性酚类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水质 挥发酚的测定 4-氨基安替吡啉分光光度法HJ 503-2009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0.0003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阴离子表面活性剂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GB/T 7494-1987 水质 阴离子表面活性剂的测定 亚甲蓝分光光度法 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0.05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耗氧量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活饮用水标准检验方法   有机物综合指标GB/T5750.7—2006(1.1)（酸性高锰酸钾滴定法）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氨氮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HJ 535-2009 水质 氨氮的测定 纳氏试剂分光光度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0.025mg/L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硫化物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水质 硫化物的测定 亚甲基蓝分光光度法GB/T 16489-1996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钠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金属指标GB/T5750.6-2006（22.1火焰原子吸收分光光度法）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总大肠菌群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 微生物指标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GB/T5750.12—2006(2.1)（多管发酵法）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 微生物指标</w:t>
            </w:r>
          </w:p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GB/T5750.12—2006(1.1)（平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板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计数法）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亚硝酸盐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  <w:t>生活饮用水标准检验方法 无机非金属指标GB/T5750.5-2006(10.1重氮偶合分光光度法）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0.001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硝酸盐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水质 无机阴离子（F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、C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、Br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、PO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）的测定 离子色谱法（发布稿）HJ 84-2016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0.016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氰化物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  无机非金属指标 GB/T5750.5—2006(4.1)（异烟酸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-吡唑啉酮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分光光度法）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0.002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氟化物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水质 无机阴离子（F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、C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、Br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、NO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、PO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3-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、SO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2-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）的测定 离子色谱法（发布稿）HJ 84-2016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0.006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碘化物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 无机非金属指标 GB/T5750.5—2006(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)（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eastAsia="zh-CN"/>
              </w:rPr>
              <w:t>高浓度碘化物比色法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pStyle w:val="21"/>
              <w:spacing w:before="0" w:beforeAutospacing="0" w:after="0" w:afterAutospacing="0"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汞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水质　汞、砷、硒、铋和锑的测定 原子荧光分光光度法HJ 694-2014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0.00004mg/L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砷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水质　汞、砷、硒、铋和锑的测定 原子荧光分光光度法HJ 694-2014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0.0003mg/L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硒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水质　汞、砷、硒、铋和锑的测定 原子荧光分光光度法HJ 694-2014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0.0004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镉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生活饮用水标准检验方法  金属指标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GB/T5750.6—2006(9.1)（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石墨炉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原子吸收分光光度法）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铬（六价）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 金属指标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GB/T5750.6—2006(10.1)（二苯碳酰二肼分光光度法）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0.004mg/L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铅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生活饮用水标准检验方法   金属指标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GB/T5750.6—2006(11.1)（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石墨炉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原子吸收分光光度法）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0.0025mg/L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三氯甲烷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生活饮用水标准检验方法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有机物指标GB/T 5750.8-2006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气相色谱法）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0.0002mg/L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四氯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化碳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生活饮用水标准检验方法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有机物指标GB/T 5750.8-2006（气相色谱法）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0.0001mg/L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苯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有机物指标GB/T5750.8-2006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（气相色谱法）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甲苯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生活饮用水标准检验方法 有机物指标GB/T5750.8-2006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（气相色谱法）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0.006mg/L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总α放射性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HJ 898-2017 水质 总α放射性的测定 厚源法（发布稿）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0.043Bq/L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0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总β放射性</w:t>
            </w:r>
          </w:p>
        </w:tc>
        <w:tc>
          <w:tcPr>
            <w:tcW w:w="52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HJ 89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-2017 水质 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β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放射性的测定 厚源法（发布稿）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0.015Bq/L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u w:val="none"/>
          <w:vertAlign w:val="baseline"/>
          <w:lang w:val="en-US" w:eastAsia="zh-CN"/>
        </w:rPr>
        <w:t>三、检测仪器</w:t>
      </w:r>
    </w:p>
    <w:tbl>
      <w:tblPr>
        <w:tblStyle w:val="13"/>
        <w:tblpPr w:leftFromText="180" w:rightFromText="180" w:vertAnchor="text" w:horzAnchor="page" w:tblpXSpec="center" w:tblpY="186"/>
        <w:tblOverlap w:val="never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2018"/>
        <w:gridCol w:w="2815"/>
        <w:gridCol w:w="153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检测项目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仪器名称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地下水</w:t>
            </w: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色度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嗅和味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浑浊度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浊度计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WGZ200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HZ-YQ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肉眼可见物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pH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pH计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PH</w:t>
            </w:r>
            <w:r>
              <w:rPr>
                <w:rFonts w:hint="eastAsia" w:cs="Times New Roman"/>
                <w:szCs w:val="21"/>
                <w:lang w:val="en-US" w:eastAsia="zh-CN"/>
              </w:rPr>
              <w:t>B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HZ-YQ</w:t>
            </w:r>
            <w:r>
              <w:rPr>
                <w:rFonts w:hint="eastAsia" w:cs="Times New Roman"/>
                <w:szCs w:val="21"/>
                <w:lang w:val="en-US" w:eastAsia="zh-CN"/>
              </w:rPr>
              <w:t>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总硬度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酸式滴定管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－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溶解性总固体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电热鼓风干燥箱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101-2A 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szCs w:val="21"/>
              </w:rPr>
              <w:t>HZ-YQ10</w:t>
            </w:r>
            <w:r>
              <w:rPr>
                <w:rFonts w:hint="eastAsia"/>
                <w:szCs w:val="21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硫酸盐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离子色谱仪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IC-2800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氯化物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离子色谱仪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IC-2800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铁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AA-7003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AA-7003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AA-7003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锌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AA-7003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铝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挥发性酚类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阴离子表面活性剂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耗氧量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酸式滴定管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氨氮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硫化物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钠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AA-7003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总大肠菌群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电热恒温培养箱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DH5000II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菌落总数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电热恒温培养箱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DH5000II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亚硝酸盐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硝酸盐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离子色谱仪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IC-2800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氰化物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氟化物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离子色谱仪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IC-2800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碘化物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汞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原子荧光光度计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BAF-2000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砷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原子荧光光度计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BAF-2000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硒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原子荧光光度计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BAF-2000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镉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AA-6880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HZ-YQ10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铬（六价）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T6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HZ-YQ1052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铅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AA-6880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HZ-YQ10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三氯甲烷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气相色谱仪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GC-</w:t>
            </w:r>
            <w:r>
              <w:rPr>
                <w:rFonts w:hint="eastAsia" w:cs="Times New Roman"/>
                <w:szCs w:val="21"/>
                <w:lang w:val="en-US" w:eastAsia="zh-CN"/>
              </w:rPr>
              <w:t>2014C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HZ-YQ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四氯化碳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气相色谱仪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GC-</w:t>
            </w:r>
            <w:r>
              <w:rPr>
                <w:rFonts w:hint="eastAsia" w:cs="Times New Roman"/>
                <w:szCs w:val="21"/>
                <w:lang w:val="en-US" w:eastAsia="zh-CN"/>
              </w:rPr>
              <w:t>2014C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HZ-YQ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气相色谱仪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GC-</w:t>
            </w:r>
            <w:r>
              <w:rPr>
                <w:rFonts w:hint="eastAsia" w:cs="Times New Roman"/>
                <w:szCs w:val="21"/>
                <w:lang w:val="en-US" w:eastAsia="zh-CN"/>
              </w:rPr>
              <w:t>2014C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HZ-YQ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气相色谱仪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GC-</w:t>
            </w:r>
            <w:r>
              <w:rPr>
                <w:rFonts w:hint="eastAsia" w:cs="Times New Roman"/>
                <w:szCs w:val="21"/>
                <w:lang w:val="en-US" w:eastAsia="zh-CN"/>
              </w:rPr>
              <w:t>2014C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pStyle w:val="17"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HZ-YQ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cs="Times New Roman"/>
                <w:szCs w:val="21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α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放射性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低本底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α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测量仪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LB2008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HZ-YQ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tblHeader/>
          <w:jc w:val="center"/>
        </w:trPr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放射性</w:t>
            </w:r>
          </w:p>
        </w:tc>
        <w:tc>
          <w:tcPr>
            <w:tcW w:w="2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低本底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α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β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测量仪</w:t>
            </w:r>
          </w:p>
        </w:tc>
        <w:tc>
          <w:tcPr>
            <w:tcW w:w="153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LB2008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HZ-YQ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1051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vertAlign w:val="baseline"/>
          <w:lang w:val="en-US" w:eastAsia="zh-CN"/>
        </w:rPr>
        <w:t>四、检测结果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u w:val="none"/>
          <w:vertAlign w:val="baseline"/>
          <w:lang w:val="en-US" w:eastAsia="zh-CN"/>
        </w:rPr>
        <w:t>表1：地下水质量检测结果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none"/>
          <w:vertAlign w:val="baseline"/>
          <w:lang w:val="en-US" w:eastAsia="zh-CN"/>
        </w:rPr>
        <w:t>单位：mg/L</w:t>
      </w:r>
    </w:p>
    <w:tbl>
      <w:tblPr>
        <w:tblStyle w:val="13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554"/>
        <w:gridCol w:w="3071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样日期</w:t>
            </w:r>
          </w:p>
        </w:tc>
        <w:tc>
          <w:tcPr>
            <w:tcW w:w="25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测项目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监测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点位及检测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结果</w:t>
            </w: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25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东升地下水</w:t>
            </w: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C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色度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C0000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嗅和味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浑浊度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pH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7.07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6.5~8.5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总硬度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168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溶解性总固体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  <w:t>456</w:t>
            </w:r>
            <w:bookmarkStart w:id="0" w:name="_GoBack"/>
            <w:bookmarkEnd w:id="0"/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硫酸盐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22.0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氯化物</w:t>
            </w:r>
          </w:p>
        </w:tc>
        <w:tc>
          <w:tcPr>
            <w:tcW w:w="3071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3.26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铁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  <w:t>0.25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锰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  <w:t>0.08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铜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0.001L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锌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铝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0.008L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挥发性酚类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0.0003L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阴离子表面活性剂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耗氧量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1.9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氨氮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0.294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硫化物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钠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47.8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总大肠菌群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亚硝酸盐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0.001L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硝酸盐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0.130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氰化物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0.002L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氟化物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0.029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碘化物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汞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0.00004L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砷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0.0003L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硒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0.0004L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镉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0.0005L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铬（六价）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0.004L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铅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0.0025L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三氯甲烷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0.0002L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四氯化碳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0.0001L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苯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0.006L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α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放射性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0.043L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2022年02月26日</w:t>
            </w:r>
          </w:p>
        </w:tc>
        <w:tc>
          <w:tcPr>
            <w:tcW w:w="25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总</w:t>
            </w: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β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放射性</w:t>
            </w:r>
          </w:p>
        </w:tc>
        <w:tc>
          <w:tcPr>
            <w:tcW w:w="3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0.015L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u w:val="none"/>
                <w:vertAlign w:val="baseline"/>
                <w:lang w:val="en-US" w:eastAsia="zh-CN"/>
              </w:rPr>
              <w:t>1.0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vertAlign w:val="baseline"/>
          <w:lang w:val="en-US" w:eastAsia="zh-CN"/>
        </w:rPr>
        <w:t>注：pH为无量纲；L表示小于方法检出限；其中菌落总数单位为CFU/ml、总大肠菌数单位MPN/100ml、总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u w:val="none"/>
          <w:vertAlign w:val="baseline"/>
          <w:lang w:val="en-US" w:eastAsia="zh-CN"/>
        </w:rPr>
        <w:t>α</w:t>
      </w:r>
      <w:r>
        <w:rPr>
          <w:rFonts w:hint="eastAsia" w:ascii="Arial" w:hAnsi="Arial" w:eastAsia="宋体" w:cs="Arial"/>
          <w:b w:val="0"/>
          <w:bCs w:val="0"/>
          <w:sz w:val="21"/>
          <w:szCs w:val="21"/>
          <w:u w:val="none"/>
          <w:vertAlign w:val="baseline"/>
          <w:lang w:val="en-US" w:eastAsia="zh-CN"/>
        </w:rPr>
        <w:t>、</w:t>
      </w:r>
      <w:r>
        <w:rPr>
          <w:rFonts w:hint="default" w:ascii="Arial" w:hAnsi="Arial" w:eastAsia="宋体" w:cs="Arial"/>
          <w:b w:val="0"/>
          <w:bCs w:val="0"/>
          <w:sz w:val="21"/>
          <w:szCs w:val="21"/>
          <w:u w:val="none"/>
          <w:vertAlign w:val="baseline"/>
          <w:lang w:val="en-US" w:eastAsia="zh-CN"/>
        </w:rPr>
        <w:t>β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u w:val="none"/>
          <w:vertAlign w:val="baseline"/>
          <w:lang w:val="en-US" w:eastAsia="zh-CN"/>
        </w:rPr>
        <w:t>放射性单位为Bq/L；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编写人：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审核人：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center"/>
        <w:rPr>
          <w:rFonts w:hint="default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授权签字人：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日  期：</w:t>
      </w:r>
      <w:r>
        <w:rPr>
          <w:rFonts w:hint="eastAsia" w:ascii="Times New Roman" w:hAnsi="Times New Roman" w:eastAsia="宋体" w:cs="Times New Roman"/>
          <w:b/>
          <w:bCs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</w:p>
    <w:sectPr>
      <w:footerReference r:id="rId6" w:type="default"/>
      <w:pgSz w:w="11906" w:h="16838"/>
      <w:pgMar w:top="1440" w:right="1474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700" w:firstLineChars="1500"/>
      <w:jc w:val="both"/>
    </w:pP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700" w:firstLineChars="1500"/>
      <w:jc w:val="both"/>
    </w:pPr>
    <w:r>
      <w:rPr>
        <w:rFonts w:hint="eastAsia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700" w:firstLineChars="150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5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5 </w:t>
                    </w:r>
                    <w:r>
                      <w:rPr>
                        <w:rFonts w:hint="eastAsia"/>
                        <w:lang w:eastAsia="zh-CN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default" w:eastAsiaTheme="minorEastAsia"/>
        <w:sz w:val="28"/>
        <w:szCs w:val="28"/>
        <w:u w:val="single"/>
        <w:lang w:val="en-US" w:eastAsia="zh-CN"/>
      </w:rPr>
    </w:pPr>
    <w:r>
      <w:rPr>
        <w:rFonts w:hint="eastAsia"/>
        <w:sz w:val="28"/>
        <w:szCs w:val="28"/>
        <w:u w:val="none"/>
        <w:lang w:val="en-US" w:eastAsia="zh-CN"/>
      </w:rPr>
      <w:t xml:space="preserve">                         </w:t>
    </w:r>
    <w:r>
      <w:rPr>
        <w:rFonts w:hint="eastAsia"/>
        <w:sz w:val="28"/>
        <w:szCs w:val="28"/>
        <w:u w:val="single"/>
        <w:lang w:val="en-US" w:eastAsia="zh-CN"/>
      </w:rPr>
      <w:t>报</w:t>
    </w:r>
    <w:r>
      <w:rPr>
        <w:rFonts w:hint="eastAsia"/>
        <w:sz w:val="28"/>
        <w:szCs w:val="28"/>
        <w:u w:val="single"/>
        <w:lang w:eastAsia="zh-CN"/>
      </w:rPr>
      <w:t>告编号：</w:t>
    </w:r>
    <w:r>
      <w:rPr>
        <w:rFonts w:hint="default" w:ascii="Times New Roman" w:hAnsi="Times New Roman" w:cs="Times New Roman"/>
        <w:sz w:val="28"/>
        <w:szCs w:val="28"/>
        <w:u w:val="single"/>
        <w:lang w:val="en-US" w:eastAsia="zh-CN"/>
      </w:rPr>
      <w:t>HZJC-HJ-</w:t>
    </w:r>
    <w:r>
      <w:rPr>
        <w:rFonts w:hint="eastAsia" w:ascii="Times New Roman" w:hAnsi="Times New Roman" w:cs="Times New Roman"/>
        <w:sz w:val="28"/>
        <w:szCs w:val="28"/>
        <w:u w:val="single"/>
        <w:lang w:val="en-US" w:eastAsia="zh-CN"/>
      </w:rPr>
      <w:t>YCZ-</w:t>
    </w:r>
    <w:r>
      <w:rPr>
        <w:rFonts w:hint="default" w:ascii="Times New Roman" w:hAnsi="Times New Roman" w:cs="Times New Roman"/>
        <w:sz w:val="28"/>
        <w:szCs w:val="28"/>
        <w:u w:val="single"/>
        <w:lang w:val="en-US" w:eastAsia="zh-CN"/>
      </w:rPr>
      <w:t>20</w:t>
    </w:r>
    <w:r>
      <w:rPr>
        <w:rFonts w:hint="eastAsia" w:ascii="Times New Roman" w:hAnsi="Times New Roman" w:cs="Times New Roman"/>
        <w:sz w:val="28"/>
        <w:szCs w:val="28"/>
        <w:u w:val="single"/>
        <w:lang w:val="en-US" w:eastAsia="zh-CN"/>
      </w:rPr>
      <w:t>22-0223-04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A14C4"/>
    <w:rsid w:val="003D5BB4"/>
    <w:rsid w:val="00413706"/>
    <w:rsid w:val="004760CB"/>
    <w:rsid w:val="00B03057"/>
    <w:rsid w:val="00DF6695"/>
    <w:rsid w:val="00F01249"/>
    <w:rsid w:val="01605F82"/>
    <w:rsid w:val="017239D0"/>
    <w:rsid w:val="01857CFC"/>
    <w:rsid w:val="019D75FD"/>
    <w:rsid w:val="01D54A8D"/>
    <w:rsid w:val="021F0DEB"/>
    <w:rsid w:val="0245003E"/>
    <w:rsid w:val="027607F6"/>
    <w:rsid w:val="0279722A"/>
    <w:rsid w:val="02E25AB5"/>
    <w:rsid w:val="038846B8"/>
    <w:rsid w:val="03950955"/>
    <w:rsid w:val="03A52227"/>
    <w:rsid w:val="03B624CC"/>
    <w:rsid w:val="03BE384E"/>
    <w:rsid w:val="04365FD2"/>
    <w:rsid w:val="044248C7"/>
    <w:rsid w:val="045E6DB6"/>
    <w:rsid w:val="04AA173C"/>
    <w:rsid w:val="04F23FDB"/>
    <w:rsid w:val="050F34FA"/>
    <w:rsid w:val="05321F76"/>
    <w:rsid w:val="055B34C3"/>
    <w:rsid w:val="05B6459F"/>
    <w:rsid w:val="05F252B3"/>
    <w:rsid w:val="05F94B67"/>
    <w:rsid w:val="0602062F"/>
    <w:rsid w:val="060C5B0E"/>
    <w:rsid w:val="062C1A92"/>
    <w:rsid w:val="06590F6F"/>
    <w:rsid w:val="068223FE"/>
    <w:rsid w:val="068A62D6"/>
    <w:rsid w:val="06915528"/>
    <w:rsid w:val="06990E87"/>
    <w:rsid w:val="06F81A30"/>
    <w:rsid w:val="07150CF9"/>
    <w:rsid w:val="071817FE"/>
    <w:rsid w:val="074664C5"/>
    <w:rsid w:val="074C36B1"/>
    <w:rsid w:val="075802B6"/>
    <w:rsid w:val="07590E12"/>
    <w:rsid w:val="07746E4F"/>
    <w:rsid w:val="07934362"/>
    <w:rsid w:val="07B40915"/>
    <w:rsid w:val="07BA03E5"/>
    <w:rsid w:val="07BB03A1"/>
    <w:rsid w:val="07DC2064"/>
    <w:rsid w:val="07E03742"/>
    <w:rsid w:val="085D05CB"/>
    <w:rsid w:val="08825944"/>
    <w:rsid w:val="0883467C"/>
    <w:rsid w:val="08BD5736"/>
    <w:rsid w:val="08D13196"/>
    <w:rsid w:val="08E10B06"/>
    <w:rsid w:val="08E17213"/>
    <w:rsid w:val="08F824D6"/>
    <w:rsid w:val="09012669"/>
    <w:rsid w:val="090406C5"/>
    <w:rsid w:val="091878CA"/>
    <w:rsid w:val="092575B9"/>
    <w:rsid w:val="09296325"/>
    <w:rsid w:val="092D50F4"/>
    <w:rsid w:val="09483020"/>
    <w:rsid w:val="09502F67"/>
    <w:rsid w:val="09577DB3"/>
    <w:rsid w:val="096F1EC2"/>
    <w:rsid w:val="09B53E24"/>
    <w:rsid w:val="09EF79D3"/>
    <w:rsid w:val="0A142A9E"/>
    <w:rsid w:val="0A4D1A5D"/>
    <w:rsid w:val="0A514F03"/>
    <w:rsid w:val="0B032F98"/>
    <w:rsid w:val="0B22043F"/>
    <w:rsid w:val="0B607650"/>
    <w:rsid w:val="0BFE1B9C"/>
    <w:rsid w:val="0C112B77"/>
    <w:rsid w:val="0C132194"/>
    <w:rsid w:val="0C2B72CA"/>
    <w:rsid w:val="0C5261D7"/>
    <w:rsid w:val="0C5D74C3"/>
    <w:rsid w:val="0C837326"/>
    <w:rsid w:val="0CEB4589"/>
    <w:rsid w:val="0CF342A1"/>
    <w:rsid w:val="0D100E97"/>
    <w:rsid w:val="0D300D7F"/>
    <w:rsid w:val="0D322F31"/>
    <w:rsid w:val="0D4602F6"/>
    <w:rsid w:val="0D614787"/>
    <w:rsid w:val="0D66717D"/>
    <w:rsid w:val="0D686BB5"/>
    <w:rsid w:val="0D706B1E"/>
    <w:rsid w:val="0DE26D41"/>
    <w:rsid w:val="0DF52BB9"/>
    <w:rsid w:val="0E2E1423"/>
    <w:rsid w:val="0E3D21F0"/>
    <w:rsid w:val="0E451D63"/>
    <w:rsid w:val="0E561F26"/>
    <w:rsid w:val="0E781F24"/>
    <w:rsid w:val="0EC7216C"/>
    <w:rsid w:val="0EC8647E"/>
    <w:rsid w:val="0F1D7368"/>
    <w:rsid w:val="0F4D6B60"/>
    <w:rsid w:val="0F4D7E89"/>
    <w:rsid w:val="0F5D7CA3"/>
    <w:rsid w:val="0FAD6015"/>
    <w:rsid w:val="0FB934C4"/>
    <w:rsid w:val="0FBB4012"/>
    <w:rsid w:val="0FE8506A"/>
    <w:rsid w:val="0FF90EF0"/>
    <w:rsid w:val="10010875"/>
    <w:rsid w:val="10132EB0"/>
    <w:rsid w:val="102706AC"/>
    <w:rsid w:val="103F4AC4"/>
    <w:rsid w:val="105A5B9B"/>
    <w:rsid w:val="105D1D87"/>
    <w:rsid w:val="108E0A37"/>
    <w:rsid w:val="10C5403D"/>
    <w:rsid w:val="10E80EF8"/>
    <w:rsid w:val="11237D28"/>
    <w:rsid w:val="112C08F4"/>
    <w:rsid w:val="112E4B88"/>
    <w:rsid w:val="11361F20"/>
    <w:rsid w:val="114C5938"/>
    <w:rsid w:val="1179039A"/>
    <w:rsid w:val="11835221"/>
    <w:rsid w:val="11B41D00"/>
    <w:rsid w:val="11DE02D9"/>
    <w:rsid w:val="11E90F45"/>
    <w:rsid w:val="120F4AE3"/>
    <w:rsid w:val="12234EA1"/>
    <w:rsid w:val="126D5C01"/>
    <w:rsid w:val="1285135F"/>
    <w:rsid w:val="12930AE5"/>
    <w:rsid w:val="129361D2"/>
    <w:rsid w:val="129B55C8"/>
    <w:rsid w:val="12F37364"/>
    <w:rsid w:val="130451E5"/>
    <w:rsid w:val="13163B8E"/>
    <w:rsid w:val="133228EB"/>
    <w:rsid w:val="13523FCC"/>
    <w:rsid w:val="135F4147"/>
    <w:rsid w:val="135F7A02"/>
    <w:rsid w:val="136537AB"/>
    <w:rsid w:val="137C2E85"/>
    <w:rsid w:val="13937DEB"/>
    <w:rsid w:val="13A50B41"/>
    <w:rsid w:val="13DC1B94"/>
    <w:rsid w:val="13EC7E4E"/>
    <w:rsid w:val="13F75DCE"/>
    <w:rsid w:val="14706C73"/>
    <w:rsid w:val="1476670B"/>
    <w:rsid w:val="148F5087"/>
    <w:rsid w:val="14C00765"/>
    <w:rsid w:val="14D94FAB"/>
    <w:rsid w:val="14F355A5"/>
    <w:rsid w:val="14FB35F0"/>
    <w:rsid w:val="14FD5A5F"/>
    <w:rsid w:val="15194FF6"/>
    <w:rsid w:val="156325F3"/>
    <w:rsid w:val="15807E24"/>
    <w:rsid w:val="158129C5"/>
    <w:rsid w:val="15AE532C"/>
    <w:rsid w:val="15BE7B4E"/>
    <w:rsid w:val="15DA39CB"/>
    <w:rsid w:val="1616169A"/>
    <w:rsid w:val="165D60B7"/>
    <w:rsid w:val="16653E36"/>
    <w:rsid w:val="16776D1E"/>
    <w:rsid w:val="16922CD4"/>
    <w:rsid w:val="16C81749"/>
    <w:rsid w:val="171E0755"/>
    <w:rsid w:val="172375AA"/>
    <w:rsid w:val="172438A0"/>
    <w:rsid w:val="17497A4D"/>
    <w:rsid w:val="17570C77"/>
    <w:rsid w:val="17AD424E"/>
    <w:rsid w:val="17AE0B4D"/>
    <w:rsid w:val="17B927D8"/>
    <w:rsid w:val="17E97A8A"/>
    <w:rsid w:val="18086F3F"/>
    <w:rsid w:val="180D34E0"/>
    <w:rsid w:val="180F775F"/>
    <w:rsid w:val="18153029"/>
    <w:rsid w:val="184A5D04"/>
    <w:rsid w:val="184D3091"/>
    <w:rsid w:val="18557BE4"/>
    <w:rsid w:val="186B4719"/>
    <w:rsid w:val="187E64C4"/>
    <w:rsid w:val="18A11CC7"/>
    <w:rsid w:val="18C90E7F"/>
    <w:rsid w:val="18CB6B63"/>
    <w:rsid w:val="18D61C90"/>
    <w:rsid w:val="18DC7B64"/>
    <w:rsid w:val="18DD2758"/>
    <w:rsid w:val="18DF4622"/>
    <w:rsid w:val="19031AA7"/>
    <w:rsid w:val="1918388A"/>
    <w:rsid w:val="196814B8"/>
    <w:rsid w:val="19972871"/>
    <w:rsid w:val="19A90291"/>
    <w:rsid w:val="19C80D17"/>
    <w:rsid w:val="19D67035"/>
    <w:rsid w:val="1A393BD4"/>
    <w:rsid w:val="1A3B5857"/>
    <w:rsid w:val="1A42722E"/>
    <w:rsid w:val="1A787331"/>
    <w:rsid w:val="1A822D8F"/>
    <w:rsid w:val="1A95617A"/>
    <w:rsid w:val="1AA961CB"/>
    <w:rsid w:val="1AB03AA1"/>
    <w:rsid w:val="1AB348C0"/>
    <w:rsid w:val="1AEE7142"/>
    <w:rsid w:val="1AFF1DC1"/>
    <w:rsid w:val="1B1C6431"/>
    <w:rsid w:val="1B480947"/>
    <w:rsid w:val="1B5A07E4"/>
    <w:rsid w:val="1B773184"/>
    <w:rsid w:val="1B8B49BC"/>
    <w:rsid w:val="1BA20271"/>
    <w:rsid w:val="1BA95253"/>
    <w:rsid w:val="1BAD6F7D"/>
    <w:rsid w:val="1BB745D1"/>
    <w:rsid w:val="1BCA14C4"/>
    <w:rsid w:val="1C0C2B9A"/>
    <w:rsid w:val="1C9B2321"/>
    <w:rsid w:val="1CE2269F"/>
    <w:rsid w:val="1CFA7166"/>
    <w:rsid w:val="1D3B5D35"/>
    <w:rsid w:val="1D474D43"/>
    <w:rsid w:val="1D980EA6"/>
    <w:rsid w:val="1DA612DF"/>
    <w:rsid w:val="1DC64A02"/>
    <w:rsid w:val="1E32198B"/>
    <w:rsid w:val="1E6115EC"/>
    <w:rsid w:val="1E6E1DEA"/>
    <w:rsid w:val="1E8572DD"/>
    <w:rsid w:val="1E92520B"/>
    <w:rsid w:val="1EBD6D84"/>
    <w:rsid w:val="1EF63A53"/>
    <w:rsid w:val="1F0D6E57"/>
    <w:rsid w:val="1F486F87"/>
    <w:rsid w:val="1F504F87"/>
    <w:rsid w:val="1F641ADE"/>
    <w:rsid w:val="1F645D63"/>
    <w:rsid w:val="1F6C3B69"/>
    <w:rsid w:val="1F7B3FFA"/>
    <w:rsid w:val="1F9D1652"/>
    <w:rsid w:val="1FF0356F"/>
    <w:rsid w:val="1FF0539A"/>
    <w:rsid w:val="20004F29"/>
    <w:rsid w:val="20190BAC"/>
    <w:rsid w:val="201C5E93"/>
    <w:rsid w:val="202F3310"/>
    <w:rsid w:val="206408DB"/>
    <w:rsid w:val="209A65B8"/>
    <w:rsid w:val="20CB3814"/>
    <w:rsid w:val="20EB30A1"/>
    <w:rsid w:val="210D3949"/>
    <w:rsid w:val="21140D74"/>
    <w:rsid w:val="212B08D8"/>
    <w:rsid w:val="213B5AD9"/>
    <w:rsid w:val="213D7B68"/>
    <w:rsid w:val="21703E26"/>
    <w:rsid w:val="217113FC"/>
    <w:rsid w:val="219C0F88"/>
    <w:rsid w:val="21A06C89"/>
    <w:rsid w:val="21AA546B"/>
    <w:rsid w:val="21EE42FD"/>
    <w:rsid w:val="21F01FE0"/>
    <w:rsid w:val="22091ACA"/>
    <w:rsid w:val="2228143E"/>
    <w:rsid w:val="223A4B50"/>
    <w:rsid w:val="224D5653"/>
    <w:rsid w:val="225912DD"/>
    <w:rsid w:val="22653423"/>
    <w:rsid w:val="226A4C00"/>
    <w:rsid w:val="228A4738"/>
    <w:rsid w:val="229328D3"/>
    <w:rsid w:val="22B01ADC"/>
    <w:rsid w:val="22FF7A6F"/>
    <w:rsid w:val="23022A88"/>
    <w:rsid w:val="230D433C"/>
    <w:rsid w:val="231453E6"/>
    <w:rsid w:val="23191456"/>
    <w:rsid w:val="232220E6"/>
    <w:rsid w:val="232D1196"/>
    <w:rsid w:val="23320188"/>
    <w:rsid w:val="233F76DE"/>
    <w:rsid w:val="235E2BF4"/>
    <w:rsid w:val="23797855"/>
    <w:rsid w:val="238A28F2"/>
    <w:rsid w:val="240470F3"/>
    <w:rsid w:val="240E5D37"/>
    <w:rsid w:val="24141B0A"/>
    <w:rsid w:val="243148DE"/>
    <w:rsid w:val="243B0A2F"/>
    <w:rsid w:val="243E5995"/>
    <w:rsid w:val="247A12FD"/>
    <w:rsid w:val="247D67FC"/>
    <w:rsid w:val="24D4518A"/>
    <w:rsid w:val="250254CD"/>
    <w:rsid w:val="25431AC8"/>
    <w:rsid w:val="25546DAF"/>
    <w:rsid w:val="25643D16"/>
    <w:rsid w:val="259E6EEA"/>
    <w:rsid w:val="25A36B55"/>
    <w:rsid w:val="25CC7022"/>
    <w:rsid w:val="25DE5442"/>
    <w:rsid w:val="25E553B2"/>
    <w:rsid w:val="25F637D5"/>
    <w:rsid w:val="26077904"/>
    <w:rsid w:val="26342D28"/>
    <w:rsid w:val="26365A73"/>
    <w:rsid w:val="263D2A43"/>
    <w:rsid w:val="26457933"/>
    <w:rsid w:val="264C6D05"/>
    <w:rsid w:val="26541B33"/>
    <w:rsid w:val="269D7A27"/>
    <w:rsid w:val="26A341D6"/>
    <w:rsid w:val="26C162F7"/>
    <w:rsid w:val="26C35BCB"/>
    <w:rsid w:val="271D169D"/>
    <w:rsid w:val="27962CEC"/>
    <w:rsid w:val="27F92961"/>
    <w:rsid w:val="27FC5D05"/>
    <w:rsid w:val="284B0F2D"/>
    <w:rsid w:val="287C5559"/>
    <w:rsid w:val="2889363B"/>
    <w:rsid w:val="289A1EE5"/>
    <w:rsid w:val="28AD2538"/>
    <w:rsid w:val="28D23270"/>
    <w:rsid w:val="28EF07DC"/>
    <w:rsid w:val="28FB1AF6"/>
    <w:rsid w:val="2901346F"/>
    <w:rsid w:val="29066522"/>
    <w:rsid w:val="292002D6"/>
    <w:rsid w:val="29256BE0"/>
    <w:rsid w:val="292954F6"/>
    <w:rsid w:val="294A34DC"/>
    <w:rsid w:val="29523CC5"/>
    <w:rsid w:val="29B962EE"/>
    <w:rsid w:val="29E01C2C"/>
    <w:rsid w:val="2A2D002B"/>
    <w:rsid w:val="2A617E02"/>
    <w:rsid w:val="2A6E2809"/>
    <w:rsid w:val="2A884486"/>
    <w:rsid w:val="2AB91C1E"/>
    <w:rsid w:val="2ABC5020"/>
    <w:rsid w:val="2ADE0C93"/>
    <w:rsid w:val="2AEC5B81"/>
    <w:rsid w:val="2B2F1604"/>
    <w:rsid w:val="2B8807EB"/>
    <w:rsid w:val="2B954442"/>
    <w:rsid w:val="2BB001EE"/>
    <w:rsid w:val="2BB84781"/>
    <w:rsid w:val="2BC8008A"/>
    <w:rsid w:val="2BDF5595"/>
    <w:rsid w:val="2BEF0B78"/>
    <w:rsid w:val="2BF51EDA"/>
    <w:rsid w:val="2C1213A3"/>
    <w:rsid w:val="2C2825D5"/>
    <w:rsid w:val="2C34179B"/>
    <w:rsid w:val="2C4D567D"/>
    <w:rsid w:val="2C75612A"/>
    <w:rsid w:val="2C895C74"/>
    <w:rsid w:val="2CCA188D"/>
    <w:rsid w:val="2CD94628"/>
    <w:rsid w:val="2CFE59E0"/>
    <w:rsid w:val="2D085B15"/>
    <w:rsid w:val="2D3A20EE"/>
    <w:rsid w:val="2D3D6032"/>
    <w:rsid w:val="2D93632B"/>
    <w:rsid w:val="2DBD33BD"/>
    <w:rsid w:val="2DCA36DB"/>
    <w:rsid w:val="2DD14510"/>
    <w:rsid w:val="2DDE48E4"/>
    <w:rsid w:val="2DE55650"/>
    <w:rsid w:val="2E0041A5"/>
    <w:rsid w:val="2E0C738F"/>
    <w:rsid w:val="2E126DBE"/>
    <w:rsid w:val="2E1B46BE"/>
    <w:rsid w:val="2E3A2E03"/>
    <w:rsid w:val="2E7E653F"/>
    <w:rsid w:val="2E803373"/>
    <w:rsid w:val="2E8A14C4"/>
    <w:rsid w:val="2EA24F62"/>
    <w:rsid w:val="2ED13F5E"/>
    <w:rsid w:val="2F3902A3"/>
    <w:rsid w:val="2F493289"/>
    <w:rsid w:val="2F574A4C"/>
    <w:rsid w:val="2F9135EC"/>
    <w:rsid w:val="2F940E76"/>
    <w:rsid w:val="2FBA20E3"/>
    <w:rsid w:val="2FC24C27"/>
    <w:rsid w:val="2FCF5599"/>
    <w:rsid w:val="2FDE656D"/>
    <w:rsid w:val="2FDE65AB"/>
    <w:rsid w:val="2FE21531"/>
    <w:rsid w:val="2FEF7FFC"/>
    <w:rsid w:val="300D0F7B"/>
    <w:rsid w:val="30417986"/>
    <w:rsid w:val="304C2BD7"/>
    <w:rsid w:val="305E1709"/>
    <w:rsid w:val="30A456C2"/>
    <w:rsid w:val="30A819E9"/>
    <w:rsid w:val="30BA3021"/>
    <w:rsid w:val="30CD25DC"/>
    <w:rsid w:val="30FD2DFD"/>
    <w:rsid w:val="3128115B"/>
    <w:rsid w:val="317C255B"/>
    <w:rsid w:val="31931F1C"/>
    <w:rsid w:val="31A6483D"/>
    <w:rsid w:val="31A8723B"/>
    <w:rsid w:val="31CE2124"/>
    <w:rsid w:val="3237765D"/>
    <w:rsid w:val="32535EF3"/>
    <w:rsid w:val="32787DF7"/>
    <w:rsid w:val="32A90191"/>
    <w:rsid w:val="32BE5B44"/>
    <w:rsid w:val="32D50087"/>
    <w:rsid w:val="32DC16C9"/>
    <w:rsid w:val="331F60E7"/>
    <w:rsid w:val="33336C27"/>
    <w:rsid w:val="33390604"/>
    <w:rsid w:val="334504C0"/>
    <w:rsid w:val="33474847"/>
    <w:rsid w:val="334A7A74"/>
    <w:rsid w:val="335A68BA"/>
    <w:rsid w:val="335A7DAE"/>
    <w:rsid w:val="339C3FA5"/>
    <w:rsid w:val="33A660F7"/>
    <w:rsid w:val="33AD422D"/>
    <w:rsid w:val="33E74471"/>
    <w:rsid w:val="3422589F"/>
    <w:rsid w:val="346E0BF9"/>
    <w:rsid w:val="34932B80"/>
    <w:rsid w:val="34B73894"/>
    <w:rsid w:val="34E2616C"/>
    <w:rsid w:val="34F64A4B"/>
    <w:rsid w:val="35041FCA"/>
    <w:rsid w:val="355800C1"/>
    <w:rsid w:val="35687BF9"/>
    <w:rsid w:val="35C845B0"/>
    <w:rsid w:val="35D86CF2"/>
    <w:rsid w:val="35DA3B3B"/>
    <w:rsid w:val="35FE5182"/>
    <w:rsid w:val="361D0E25"/>
    <w:rsid w:val="36267E7A"/>
    <w:rsid w:val="367672AD"/>
    <w:rsid w:val="36891CA8"/>
    <w:rsid w:val="36A91430"/>
    <w:rsid w:val="36BE6F0F"/>
    <w:rsid w:val="36DC12ED"/>
    <w:rsid w:val="375237DA"/>
    <w:rsid w:val="376D428F"/>
    <w:rsid w:val="377D226C"/>
    <w:rsid w:val="3789126E"/>
    <w:rsid w:val="37911529"/>
    <w:rsid w:val="37930D95"/>
    <w:rsid w:val="379F023E"/>
    <w:rsid w:val="37D451A4"/>
    <w:rsid w:val="37DA1874"/>
    <w:rsid w:val="37FE298D"/>
    <w:rsid w:val="38082D97"/>
    <w:rsid w:val="38161068"/>
    <w:rsid w:val="384A0CD4"/>
    <w:rsid w:val="38614395"/>
    <w:rsid w:val="386B7AFA"/>
    <w:rsid w:val="388F707C"/>
    <w:rsid w:val="38AA3D4D"/>
    <w:rsid w:val="38D1387B"/>
    <w:rsid w:val="38D27843"/>
    <w:rsid w:val="38DF1291"/>
    <w:rsid w:val="38E504ED"/>
    <w:rsid w:val="38FC3D2D"/>
    <w:rsid w:val="396120E2"/>
    <w:rsid w:val="398A2374"/>
    <w:rsid w:val="398C7861"/>
    <w:rsid w:val="39B8067A"/>
    <w:rsid w:val="39CF41A4"/>
    <w:rsid w:val="39D57698"/>
    <w:rsid w:val="39E571CF"/>
    <w:rsid w:val="39FF1F8B"/>
    <w:rsid w:val="3A1952FA"/>
    <w:rsid w:val="3A3F02C6"/>
    <w:rsid w:val="3A5C10C1"/>
    <w:rsid w:val="3A6E4C2A"/>
    <w:rsid w:val="3ABB3B5C"/>
    <w:rsid w:val="3ACD5D01"/>
    <w:rsid w:val="3AEA60EF"/>
    <w:rsid w:val="3B3027CB"/>
    <w:rsid w:val="3BB16623"/>
    <w:rsid w:val="3BFB5D49"/>
    <w:rsid w:val="3C2A2D4A"/>
    <w:rsid w:val="3C2A6F79"/>
    <w:rsid w:val="3C2E3F57"/>
    <w:rsid w:val="3C470E29"/>
    <w:rsid w:val="3C8E1770"/>
    <w:rsid w:val="3C8F47C7"/>
    <w:rsid w:val="3CF54174"/>
    <w:rsid w:val="3D1B6036"/>
    <w:rsid w:val="3D1B77DE"/>
    <w:rsid w:val="3D51292A"/>
    <w:rsid w:val="3D590CDF"/>
    <w:rsid w:val="3D75073B"/>
    <w:rsid w:val="3DB61A54"/>
    <w:rsid w:val="3DC906AE"/>
    <w:rsid w:val="3DE744FB"/>
    <w:rsid w:val="3DEC0C1D"/>
    <w:rsid w:val="3DF567A6"/>
    <w:rsid w:val="3E047A8A"/>
    <w:rsid w:val="3E293898"/>
    <w:rsid w:val="3E350EEF"/>
    <w:rsid w:val="3E374237"/>
    <w:rsid w:val="3E3A0155"/>
    <w:rsid w:val="3F165475"/>
    <w:rsid w:val="3F1B1188"/>
    <w:rsid w:val="3F1E697E"/>
    <w:rsid w:val="3F1E6B2A"/>
    <w:rsid w:val="3F3A3DAD"/>
    <w:rsid w:val="3F3D4750"/>
    <w:rsid w:val="3F4424A6"/>
    <w:rsid w:val="3F483AFC"/>
    <w:rsid w:val="3F6F7C77"/>
    <w:rsid w:val="3F79483D"/>
    <w:rsid w:val="3F9A437F"/>
    <w:rsid w:val="3FA5059B"/>
    <w:rsid w:val="3FB039F1"/>
    <w:rsid w:val="3FB85B78"/>
    <w:rsid w:val="3FC16AB4"/>
    <w:rsid w:val="3FD4412D"/>
    <w:rsid w:val="3FE151F1"/>
    <w:rsid w:val="40114861"/>
    <w:rsid w:val="403222A8"/>
    <w:rsid w:val="40393557"/>
    <w:rsid w:val="404F4FF1"/>
    <w:rsid w:val="40520A74"/>
    <w:rsid w:val="40564993"/>
    <w:rsid w:val="4067599D"/>
    <w:rsid w:val="408963E9"/>
    <w:rsid w:val="40DF2F0E"/>
    <w:rsid w:val="40F65459"/>
    <w:rsid w:val="411F2FF0"/>
    <w:rsid w:val="4133046C"/>
    <w:rsid w:val="416C5488"/>
    <w:rsid w:val="4183233F"/>
    <w:rsid w:val="41840E79"/>
    <w:rsid w:val="41981BAF"/>
    <w:rsid w:val="41CA211F"/>
    <w:rsid w:val="41F40683"/>
    <w:rsid w:val="42543CFF"/>
    <w:rsid w:val="430B7DC2"/>
    <w:rsid w:val="43382770"/>
    <w:rsid w:val="43536216"/>
    <w:rsid w:val="43931525"/>
    <w:rsid w:val="43947BFA"/>
    <w:rsid w:val="439815F3"/>
    <w:rsid w:val="43EA58DF"/>
    <w:rsid w:val="442215B6"/>
    <w:rsid w:val="4422723A"/>
    <w:rsid w:val="443C5229"/>
    <w:rsid w:val="44557E66"/>
    <w:rsid w:val="445D5DCA"/>
    <w:rsid w:val="4462428B"/>
    <w:rsid w:val="44745027"/>
    <w:rsid w:val="44B12CFA"/>
    <w:rsid w:val="44B3583B"/>
    <w:rsid w:val="44FF586C"/>
    <w:rsid w:val="450A3399"/>
    <w:rsid w:val="451E1578"/>
    <w:rsid w:val="4520156A"/>
    <w:rsid w:val="45212AA5"/>
    <w:rsid w:val="455D63CE"/>
    <w:rsid w:val="455E1153"/>
    <w:rsid w:val="457E0836"/>
    <w:rsid w:val="459F35AF"/>
    <w:rsid w:val="45A90935"/>
    <w:rsid w:val="45B935E6"/>
    <w:rsid w:val="46023A21"/>
    <w:rsid w:val="460616BA"/>
    <w:rsid w:val="46647FA8"/>
    <w:rsid w:val="46687C4F"/>
    <w:rsid w:val="46723822"/>
    <w:rsid w:val="469E3215"/>
    <w:rsid w:val="46DD12B3"/>
    <w:rsid w:val="46E03EB1"/>
    <w:rsid w:val="46E42955"/>
    <w:rsid w:val="46EF20B0"/>
    <w:rsid w:val="470162AD"/>
    <w:rsid w:val="4705606A"/>
    <w:rsid w:val="470E528E"/>
    <w:rsid w:val="4781349D"/>
    <w:rsid w:val="47A014A1"/>
    <w:rsid w:val="48064E0C"/>
    <w:rsid w:val="48A01865"/>
    <w:rsid w:val="48A608A8"/>
    <w:rsid w:val="48DC58A2"/>
    <w:rsid w:val="48FD544B"/>
    <w:rsid w:val="495D521D"/>
    <w:rsid w:val="499E4FF9"/>
    <w:rsid w:val="49A65A39"/>
    <w:rsid w:val="49F05D9B"/>
    <w:rsid w:val="4A2B2CB9"/>
    <w:rsid w:val="4A324F7B"/>
    <w:rsid w:val="4A3F1A00"/>
    <w:rsid w:val="4A410003"/>
    <w:rsid w:val="4A5A2D12"/>
    <w:rsid w:val="4AA04AD7"/>
    <w:rsid w:val="4AB07DF6"/>
    <w:rsid w:val="4AC63A9E"/>
    <w:rsid w:val="4AF73323"/>
    <w:rsid w:val="4B092244"/>
    <w:rsid w:val="4B2D2B87"/>
    <w:rsid w:val="4B306435"/>
    <w:rsid w:val="4B456CB6"/>
    <w:rsid w:val="4B7605AE"/>
    <w:rsid w:val="4B8F0CD6"/>
    <w:rsid w:val="4BE54774"/>
    <w:rsid w:val="4C141C55"/>
    <w:rsid w:val="4C252B2C"/>
    <w:rsid w:val="4C2A604C"/>
    <w:rsid w:val="4C350AD6"/>
    <w:rsid w:val="4C3F0BAE"/>
    <w:rsid w:val="4C431ECB"/>
    <w:rsid w:val="4C44501D"/>
    <w:rsid w:val="4C4C27CE"/>
    <w:rsid w:val="4C54023E"/>
    <w:rsid w:val="4C546A4C"/>
    <w:rsid w:val="4C8C4A34"/>
    <w:rsid w:val="4CB41B7C"/>
    <w:rsid w:val="4CCD26B0"/>
    <w:rsid w:val="4D2C2363"/>
    <w:rsid w:val="4D631251"/>
    <w:rsid w:val="4D753147"/>
    <w:rsid w:val="4DC11CF3"/>
    <w:rsid w:val="4DCA20F1"/>
    <w:rsid w:val="4DCB2414"/>
    <w:rsid w:val="4DD20243"/>
    <w:rsid w:val="4DE52491"/>
    <w:rsid w:val="4E020A9B"/>
    <w:rsid w:val="4E6B6BFB"/>
    <w:rsid w:val="4E6E4C9B"/>
    <w:rsid w:val="4E9E412C"/>
    <w:rsid w:val="4EB710AC"/>
    <w:rsid w:val="4ECE5740"/>
    <w:rsid w:val="4ED576B1"/>
    <w:rsid w:val="4EF65490"/>
    <w:rsid w:val="4F5E7D9F"/>
    <w:rsid w:val="4F8960E1"/>
    <w:rsid w:val="4F9169CC"/>
    <w:rsid w:val="4FC201A1"/>
    <w:rsid w:val="4FE15E61"/>
    <w:rsid w:val="4FF50509"/>
    <w:rsid w:val="500215D6"/>
    <w:rsid w:val="500F5E92"/>
    <w:rsid w:val="504613DF"/>
    <w:rsid w:val="50931633"/>
    <w:rsid w:val="50A55FC9"/>
    <w:rsid w:val="50C80653"/>
    <w:rsid w:val="50D454FB"/>
    <w:rsid w:val="51120DED"/>
    <w:rsid w:val="51136977"/>
    <w:rsid w:val="516617A1"/>
    <w:rsid w:val="51B96033"/>
    <w:rsid w:val="51C741A7"/>
    <w:rsid w:val="51FC66F9"/>
    <w:rsid w:val="520145E9"/>
    <w:rsid w:val="52181D2D"/>
    <w:rsid w:val="524105AF"/>
    <w:rsid w:val="527C4A28"/>
    <w:rsid w:val="52812B75"/>
    <w:rsid w:val="52875E44"/>
    <w:rsid w:val="52942304"/>
    <w:rsid w:val="52A377A1"/>
    <w:rsid w:val="52BC6346"/>
    <w:rsid w:val="52C46068"/>
    <w:rsid w:val="52DE6013"/>
    <w:rsid w:val="52E84B3E"/>
    <w:rsid w:val="52EA0A1A"/>
    <w:rsid w:val="53191BD8"/>
    <w:rsid w:val="53192C53"/>
    <w:rsid w:val="53481DB7"/>
    <w:rsid w:val="5349639E"/>
    <w:rsid w:val="535578C0"/>
    <w:rsid w:val="5380138F"/>
    <w:rsid w:val="5391439B"/>
    <w:rsid w:val="539C6E1D"/>
    <w:rsid w:val="53AB7F87"/>
    <w:rsid w:val="53E94A3D"/>
    <w:rsid w:val="540D2DDE"/>
    <w:rsid w:val="54321907"/>
    <w:rsid w:val="54CC4E42"/>
    <w:rsid w:val="54DD5AAF"/>
    <w:rsid w:val="54F47891"/>
    <w:rsid w:val="550F5013"/>
    <w:rsid w:val="554C67C8"/>
    <w:rsid w:val="556A1B30"/>
    <w:rsid w:val="556C47A3"/>
    <w:rsid w:val="55D67FE3"/>
    <w:rsid w:val="55DF4F5F"/>
    <w:rsid w:val="55F431E1"/>
    <w:rsid w:val="561159C0"/>
    <w:rsid w:val="56322C54"/>
    <w:rsid w:val="5699110E"/>
    <w:rsid w:val="56B53C5B"/>
    <w:rsid w:val="56B621F2"/>
    <w:rsid w:val="56DB0818"/>
    <w:rsid w:val="56F52CBE"/>
    <w:rsid w:val="56F56108"/>
    <w:rsid w:val="56FB1385"/>
    <w:rsid w:val="56FB726E"/>
    <w:rsid w:val="572D0B94"/>
    <w:rsid w:val="5774466F"/>
    <w:rsid w:val="577C3876"/>
    <w:rsid w:val="57815323"/>
    <w:rsid w:val="57931F14"/>
    <w:rsid w:val="57AB00CB"/>
    <w:rsid w:val="57B13E99"/>
    <w:rsid w:val="57E35069"/>
    <w:rsid w:val="581463B8"/>
    <w:rsid w:val="58335898"/>
    <w:rsid w:val="583D6BA7"/>
    <w:rsid w:val="583E01E1"/>
    <w:rsid w:val="588179C3"/>
    <w:rsid w:val="58924D33"/>
    <w:rsid w:val="58AB6CE4"/>
    <w:rsid w:val="58B277E2"/>
    <w:rsid w:val="58B62FC0"/>
    <w:rsid w:val="58BA5B9A"/>
    <w:rsid w:val="58BC5EAE"/>
    <w:rsid w:val="58D865AF"/>
    <w:rsid w:val="58E44F12"/>
    <w:rsid w:val="58F27C44"/>
    <w:rsid w:val="58F84A90"/>
    <w:rsid w:val="590A55FC"/>
    <w:rsid w:val="59156EC3"/>
    <w:rsid w:val="591C2F11"/>
    <w:rsid w:val="592B4B17"/>
    <w:rsid w:val="592B5C46"/>
    <w:rsid w:val="593E188F"/>
    <w:rsid w:val="596B3BC0"/>
    <w:rsid w:val="59CC4AA8"/>
    <w:rsid w:val="5A0307B5"/>
    <w:rsid w:val="5A381A24"/>
    <w:rsid w:val="5A391B62"/>
    <w:rsid w:val="5A4F0085"/>
    <w:rsid w:val="5A6E2B48"/>
    <w:rsid w:val="5A7247E5"/>
    <w:rsid w:val="5A8C6433"/>
    <w:rsid w:val="5A98545C"/>
    <w:rsid w:val="5A9B13C2"/>
    <w:rsid w:val="5ACA3CCF"/>
    <w:rsid w:val="5ACD5F69"/>
    <w:rsid w:val="5ADD347A"/>
    <w:rsid w:val="5AF3046D"/>
    <w:rsid w:val="5B143E59"/>
    <w:rsid w:val="5B5C4273"/>
    <w:rsid w:val="5B622074"/>
    <w:rsid w:val="5B6E10FB"/>
    <w:rsid w:val="5BA0225C"/>
    <w:rsid w:val="5BF1317E"/>
    <w:rsid w:val="5BF41E01"/>
    <w:rsid w:val="5C4068F2"/>
    <w:rsid w:val="5C4F4FC5"/>
    <w:rsid w:val="5CBC3E2F"/>
    <w:rsid w:val="5CE9024E"/>
    <w:rsid w:val="5D622527"/>
    <w:rsid w:val="5D68120B"/>
    <w:rsid w:val="5D692A57"/>
    <w:rsid w:val="5DAE6E46"/>
    <w:rsid w:val="5DB06738"/>
    <w:rsid w:val="5DCA3BAF"/>
    <w:rsid w:val="5DD479C9"/>
    <w:rsid w:val="5E3B0A17"/>
    <w:rsid w:val="5E6D31DF"/>
    <w:rsid w:val="5E766C1B"/>
    <w:rsid w:val="5E7C146A"/>
    <w:rsid w:val="5EA9020A"/>
    <w:rsid w:val="5EC00F29"/>
    <w:rsid w:val="5EE077DD"/>
    <w:rsid w:val="5EF27D97"/>
    <w:rsid w:val="5F194CEA"/>
    <w:rsid w:val="5F2C294C"/>
    <w:rsid w:val="5FC14B01"/>
    <w:rsid w:val="5FFC17E4"/>
    <w:rsid w:val="5FFC4413"/>
    <w:rsid w:val="60116C93"/>
    <w:rsid w:val="603113A5"/>
    <w:rsid w:val="60321FB9"/>
    <w:rsid w:val="60372083"/>
    <w:rsid w:val="60416C50"/>
    <w:rsid w:val="60433416"/>
    <w:rsid w:val="60622564"/>
    <w:rsid w:val="60907206"/>
    <w:rsid w:val="609433B9"/>
    <w:rsid w:val="60A0073F"/>
    <w:rsid w:val="60C74288"/>
    <w:rsid w:val="60DC5103"/>
    <w:rsid w:val="60E74728"/>
    <w:rsid w:val="61097CFF"/>
    <w:rsid w:val="6112128C"/>
    <w:rsid w:val="614A1B72"/>
    <w:rsid w:val="615819B3"/>
    <w:rsid w:val="617406C0"/>
    <w:rsid w:val="61836D7E"/>
    <w:rsid w:val="61B85C52"/>
    <w:rsid w:val="61DB3436"/>
    <w:rsid w:val="61E71014"/>
    <w:rsid w:val="62003DB1"/>
    <w:rsid w:val="620664A7"/>
    <w:rsid w:val="620A66FD"/>
    <w:rsid w:val="6254172C"/>
    <w:rsid w:val="62775B53"/>
    <w:rsid w:val="628C7552"/>
    <w:rsid w:val="6292367C"/>
    <w:rsid w:val="62A36E33"/>
    <w:rsid w:val="62C7599A"/>
    <w:rsid w:val="62E52FBC"/>
    <w:rsid w:val="62FE52BE"/>
    <w:rsid w:val="63162E6F"/>
    <w:rsid w:val="633C34D0"/>
    <w:rsid w:val="633C68B4"/>
    <w:rsid w:val="634F6744"/>
    <w:rsid w:val="639648C6"/>
    <w:rsid w:val="63A071B8"/>
    <w:rsid w:val="63A85BB6"/>
    <w:rsid w:val="63C82A69"/>
    <w:rsid w:val="63CE0C99"/>
    <w:rsid w:val="64382B81"/>
    <w:rsid w:val="645569C1"/>
    <w:rsid w:val="64573970"/>
    <w:rsid w:val="6475454A"/>
    <w:rsid w:val="6477675E"/>
    <w:rsid w:val="64790B73"/>
    <w:rsid w:val="64971F33"/>
    <w:rsid w:val="64B77763"/>
    <w:rsid w:val="64C93F98"/>
    <w:rsid w:val="64EC0FE3"/>
    <w:rsid w:val="652D5EBB"/>
    <w:rsid w:val="653B039C"/>
    <w:rsid w:val="65532733"/>
    <w:rsid w:val="65546C48"/>
    <w:rsid w:val="65A35A2F"/>
    <w:rsid w:val="65A40275"/>
    <w:rsid w:val="65A714F5"/>
    <w:rsid w:val="66303889"/>
    <w:rsid w:val="66604666"/>
    <w:rsid w:val="666A275A"/>
    <w:rsid w:val="66725E53"/>
    <w:rsid w:val="66774494"/>
    <w:rsid w:val="669F5DA0"/>
    <w:rsid w:val="66B206D7"/>
    <w:rsid w:val="66C42405"/>
    <w:rsid w:val="671045BE"/>
    <w:rsid w:val="67257136"/>
    <w:rsid w:val="6798513C"/>
    <w:rsid w:val="679D14CB"/>
    <w:rsid w:val="68232528"/>
    <w:rsid w:val="6834225D"/>
    <w:rsid w:val="683E59D7"/>
    <w:rsid w:val="68741521"/>
    <w:rsid w:val="6894315E"/>
    <w:rsid w:val="68BC6C4E"/>
    <w:rsid w:val="68FF5DDF"/>
    <w:rsid w:val="691145B7"/>
    <w:rsid w:val="69682F59"/>
    <w:rsid w:val="697E4CA3"/>
    <w:rsid w:val="69875BB5"/>
    <w:rsid w:val="69896E53"/>
    <w:rsid w:val="698B5FEC"/>
    <w:rsid w:val="69AC6B99"/>
    <w:rsid w:val="69DC015F"/>
    <w:rsid w:val="69F31D7F"/>
    <w:rsid w:val="6A014B0B"/>
    <w:rsid w:val="6A2C1372"/>
    <w:rsid w:val="6A447E48"/>
    <w:rsid w:val="6A577A90"/>
    <w:rsid w:val="6A6A569D"/>
    <w:rsid w:val="6AEF1197"/>
    <w:rsid w:val="6B3150D1"/>
    <w:rsid w:val="6B594B91"/>
    <w:rsid w:val="6B9A2731"/>
    <w:rsid w:val="6B9D09C5"/>
    <w:rsid w:val="6BA050F5"/>
    <w:rsid w:val="6BD27C88"/>
    <w:rsid w:val="6BD44D21"/>
    <w:rsid w:val="6BD61227"/>
    <w:rsid w:val="6BDF70F9"/>
    <w:rsid w:val="6BF07F70"/>
    <w:rsid w:val="6C2332F4"/>
    <w:rsid w:val="6C30226A"/>
    <w:rsid w:val="6C3861AC"/>
    <w:rsid w:val="6C6102EE"/>
    <w:rsid w:val="6C63176D"/>
    <w:rsid w:val="6C9E66C5"/>
    <w:rsid w:val="6CAB3BA7"/>
    <w:rsid w:val="6CD335DD"/>
    <w:rsid w:val="6CEB1BDA"/>
    <w:rsid w:val="6CEC2701"/>
    <w:rsid w:val="6D310E8B"/>
    <w:rsid w:val="6D5D2407"/>
    <w:rsid w:val="6D6926E0"/>
    <w:rsid w:val="6D7E32A7"/>
    <w:rsid w:val="6D8C1870"/>
    <w:rsid w:val="6DA37894"/>
    <w:rsid w:val="6DBC03BA"/>
    <w:rsid w:val="6DD7338D"/>
    <w:rsid w:val="6DF941DC"/>
    <w:rsid w:val="6E345995"/>
    <w:rsid w:val="6E544E6A"/>
    <w:rsid w:val="6E604EC1"/>
    <w:rsid w:val="6E97030B"/>
    <w:rsid w:val="6EA14DDD"/>
    <w:rsid w:val="6EBA01E5"/>
    <w:rsid w:val="6EDF352F"/>
    <w:rsid w:val="6EE12162"/>
    <w:rsid w:val="6F0A761F"/>
    <w:rsid w:val="6F647A9B"/>
    <w:rsid w:val="6F852D11"/>
    <w:rsid w:val="6FA90E37"/>
    <w:rsid w:val="6FB50720"/>
    <w:rsid w:val="6FC1189B"/>
    <w:rsid w:val="6FC8228A"/>
    <w:rsid w:val="6FCA0E0D"/>
    <w:rsid w:val="6FCA2930"/>
    <w:rsid w:val="6FCD4FE2"/>
    <w:rsid w:val="6FDD6B6D"/>
    <w:rsid w:val="6FE76131"/>
    <w:rsid w:val="6FF0295C"/>
    <w:rsid w:val="700A2A6C"/>
    <w:rsid w:val="703A151D"/>
    <w:rsid w:val="705E775E"/>
    <w:rsid w:val="70772667"/>
    <w:rsid w:val="70816234"/>
    <w:rsid w:val="70A84A8F"/>
    <w:rsid w:val="70A90D56"/>
    <w:rsid w:val="70C66078"/>
    <w:rsid w:val="71033636"/>
    <w:rsid w:val="713B2DD8"/>
    <w:rsid w:val="715E0159"/>
    <w:rsid w:val="716D6DC1"/>
    <w:rsid w:val="71FC0EF1"/>
    <w:rsid w:val="720C4749"/>
    <w:rsid w:val="72826E1D"/>
    <w:rsid w:val="7283725B"/>
    <w:rsid w:val="72A954BE"/>
    <w:rsid w:val="73225A4B"/>
    <w:rsid w:val="734432E6"/>
    <w:rsid w:val="735917BE"/>
    <w:rsid w:val="735D0F17"/>
    <w:rsid w:val="73700ACF"/>
    <w:rsid w:val="73845F80"/>
    <w:rsid w:val="738E2282"/>
    <w:rsid w:val="73B30759"/>
    <w:rsid w:val="73C0307C"/>
    <w:rsid w:val="73D66C0F"/>
    <w:rsid w:val="741904F4"/>
    <w:rsid w:val="74534C3F"/>
    <w:rsid w:val="74845312"/>
    <w:rsid w:val="748E7B90"/>
    <w:rsid w:val="74B5076C"/>
    <w:rsid w:val="74B67182"/>
    <w:rsid w:val="74C65F16"/>
    <w:rsid w:val="75183BC8"/>
    <w:rsid w:val="751A026D"/>
    <w:rsid w:val="752E446B"/>
    <w:rsid w:val="753262D0"/>
    <w:rsid w:val="75537430"/>
    <w:rsid w:val="75694D36"/>
    <w:rsid w:val="75726D3F"/>
    <w:rsid w:val="757F2599"/>
    <w:rsid w:val="758E4479"/>
    <w:rsid w:val="75CA075B"/>
    <w:rsid w:val="75F52991"/>
    <w:rsid w:val="761709F8"/>
    <w:rsid w:val="76602867"/>
    <w:rsid w:val="772F2729"/>
    <w:rsid w:val="774830BC"/>
    <w:rsid w:val="774F3CEE"/>
    <w:rsid w:val="77584019"/>
    <w:rsid w:val="77585F5A"/>
    <w:rsid w:val="775C0F8C"/>
    <w:rsid w:val="77810F87"/>
    <w:rsid w:val="778D6D2D"/>
    <w:rsid w:val="7794150B"/>
    <w:rsid w:val="779877B9"/>
    <w:rsid w:val="77C0345F"/>
    <w:rsid w:val="77DC302B"/>
    <w:rsid w:val="77DC6334"/>
    <w:rsid w:val="77E75AA5"/>
    <w:rsid w:val="78170696"/>
    <w:rsid w:val="785052DA"/>
    <w:rsid w:val="78776BDC"/>
    <w:rsid w:val="78810CB5"/>
    <w:rsid w:val="7892376B"/>
    <w:rsid w:val="78C2661E"/>
    <w:rsid w:val="78C922A4"/>
    <w:rsid w:val="79176C98"/>
    <w:rsid w:val="79181305"/>
    <w:rsid w:val="792A6C33"/>
    <w:rsid w:val="793B7FCD"/>
    <w:rsid w:val="793F38BF"/>
    <w:rsid w:val="797A133A"/>
    <w:rsid w:val="797E703E"/>
    <w:rsid w:val="79847C64"/>
    <w:rsid w:val="798E3BC6"/>
    <w:rsid w:val="79941919"/>
    <w:rsid w:val="79AD7545"/>
    <w:rsid w:val="79D777C6"/>
    <w:rsid w:val="7A0D790C"/>
    <w:rsid w:val="7A1B3A6E"/>
    <w:rsid w:val="7A3C6978"/>
    <w:rsid w:val="7A59286A"/>
    <w:rsid w:val="7A785086"/>
    <w:rsid w:val="7A814BB5"/>
    <w:rsid w:val="7A9B0762"/>
    <w:rsid w:val="7A9E1B90"/>
    <w:rsid w:val="7ACC3970"/>
    <w:rsid w:val="7AFB6F10"/>
    <w:rsid w:val="7B074661"/>
    <w:rsid w:val="7B0F78B3"/>
    <w:rsid w:val="7B143AAF"/>
    <w:rsid w:val="7B175DA2"/>
    <w:rsid w:val="7B2D4087"/>
    <w:rsid w:val="7B2E6BCA"/>
    <w:rsid w:val="7B72342B"/>
    <w:rsid w:val="7B885A74"/>
    <w:rsid w:val="7BA81683"/>
    <w:rsid w:val="7BAD4301"/>
    <w:rsid w:val="7BCC59C5"/>
    <w:rsid w:val="7BD81FF2"/>
    <w:rsid w:val="7BE737C4"/>
    <w:rsid w:val="7C275D99"/>
    <w:rsid w:val="7C3B2DCD"/>
    <w:rsid w:val="7C4B2095"/>
    <w:rsid w:val="7C75296B"/>
    <w:rsid w:val="7C7A6A92"/>
    <w:rsid w:val="7C8775C7"/>
    <w:rsid w:val="7C906D0D"/>
    <w:rsid w:val="7CD42C3C"/>
    <w:rsid w:val="7CDC76FB"/>
    <w:rsid w:val="7CEB6DA9"/>
    <w:rsid w:val="7D374698"/>
    <w:rsid w:val="7D460C05"/>
    <w:rsid w:val="7D482007"/>
    <w:rsid w:val="7D7E4D33"/>
    <w:rsid w:val="7D877CAA"/>
    <w:rsid w:val="7D9D5ACE"/>
    <w:rsid w:val="7DA15BFF"/>
    <w:rsid w:val="7DC46CF7"/>
    <w:rsid w:val="7DC637CA"/>
    <w:rsid w:val="7E0A5D2B"/>
    <w:rsid w:val="7E1161E9"/>
    <w:rsid w:val="7E2B1659"/>
    <w:rsid w:val="7E590ABA"/>
    <w:rsid w:val="7E784129"/>
    <w:rsid w:val="7EE0171B"/>
    <w:rsid w:val="7EE37C30"/>
    <w:rsid w:val="7EEE5A75"/>
    <w:rsid w:val="7EF22B3E"/>
    <w:rsid w:val="7F3E38FB"/>
    <w:rsid w:val="7F4065F4"/>
    <w:rsid w:val="7F6B66B5"/>
    <w:rsid w:val="7F7063EA"/>
    <w:rsid w:val="7FA77861"/>
    <w:rsid w:val="7FCA4E5D"/>
    <w:rsid w:val="7FCF4ADA"/>
    <w:rsid w:val="7FF4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1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  <w:rPr>
      <w:rFonts w:ascii="仿宋_GB2312" w:eastAsia="仿宋_GB2312"/>
      <w:spacing w:val="-2"/>
      <w:kern w:val="0"/>
      <w:sz w:val="20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annotation subject"/>
    <w:basedOn w:val="4"/>
    <w:next w:val="4"/>
    <w:unhideWhenUsed/>
    <w:qFormat/>
    <w:uiPriority w:val="99"/>
    <w:rPr>
      <w:b/>
      <w:bCs/>
    </w:rPr>
  </w:style>
  <w:style w:type="paragraph" w:styleId="11">
    <w:name w:val="Body Text First Indent"/>
    <w:basedOn w:val="5"/>
    <w:qFormat/>
    <w:uiPriority w:val="0"/>
    <w:pPr>
      <w:spacing w:after="120" w:afterLines="0" w:line="240" w:lineRule="auto"/>
      <w:ind w:firstLine="420" w:firstLineChars="100"/>
      <w:jc w:val="both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unhideWhenUsed/>
    <w:qFormat/>
    <w:uiPriority w:val="99"/>
    <w:rPr>
      <w:sz w:val="21"/>
      <w:szCs w:val="21"/>
    </w:rPr>
  </w:style>
  <w:style w:type="paragraph" w:customStyle="1" w:styleId="16">
    <w:name w:val="样式3"/>
    <w:basedOn w:val="1"/>
    <w:qFormat/>
    <w:uiPriority w:val="0"/>
    <w:pPr>
      <w:spacing w:before="600" w:after="600"/>
    </w:pPr>
    <w:rPr>
      <w:rFonts w:asciiTheme="minorAscii" w:hAnsiTheme="minorAscii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样式1"/>
    <w:basedOn w:val="1"/>
    <w:qFormat/>
    <w:uiPriority w:val="0"/>
    <w:pPr>
      <w:jc w:val="left"/>
    </w:pPr>
    <w:rPr>
      <w:rFonts w:asciiTheme="minorAscii" w:hAnsiTheme="minorAscii"/>
    </w:rPr>
  </w:style>
  <w:style w:type="paragraph" w:customStyle="1" w:styleId="19">
    <w:name w:val="样式2"/>
    <w:basedOn w:val="1"/>
    <w:qFormat/>
    <w:uiPriority w:val="0"/>
    <w:pPr>
      <w:spacing w:before="360" w:after="360"/>
      <w:jc w:val="left"/>
    </w:pPr>
    <w:rPr>
      <w:rFonts w:asciiTheme="minorAscii" w:hAnsiTheme="minorAscii"/>
    </w:rPr>
  </w:style>
  <w:style w:type="paragraph" w:customStyle="1" w:styleId="20">
    <w:name w:val="Char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仿宋_GB2312" w:hAnsi="仿宋_GB2312" w:eastAsia="仿宋_GB2312" w:cs="宋体"/>
      <w:sz w:val="24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楷体_GB231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4449</Words>
  <Characters>7788</Characters>
  <Lines>0</Lines>
  <Paragraphs>0</Paragraphs>
  <TotalTime>3</TotalTime>
  <ScaleCrop>false</ScaleCrop>
  <LinksUpToDate>false</LinksUpToDate>
  <CharactersWithSpaces>8733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2018-01-28T07:14:00Z</dcterms:created>
  <dc:creator>涟漪</dc:creator>
  <cp:lastModifiedBy>Administrator</cp:lastModifiedBy>
  <cp:lastPrinted>2020-07-06T10:05:00Z</cp:lastPrinted>
  <dcterms:modified xsi:type="dcterms:W3CDTF">2022-03-09T02:02:58Z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67B76A7226D94BFC97D9321A9DBCF50F</vt:lpwstr>
  </property>
</Properties>
</file>