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eastAsia="宋体" w:cs="宋体"/>
          <w:b/>
          <w:bCs/>
          <w:i w:val="0"/>
          <w:iCs w:val="0"/>
          <w:caps w:val="0"/>
          <w:color w:val="1C1F23"/>
          <w:spacing w:val="0"/>
          <w:sz w:val="44"/>
          <w:szCs w:val="44"/>
          <w:shd w:val="clear" w:color="auto" w:fill="FFFFFF"/>
        </w:rPr>
      </w:pPr>
    </w:p>
    <w:p>
      <w:pPr>
        <w:numPr>
          <w:ilvl w:val="0"/>
          <w:numId w:val="0"/>
        </w:numPr>
        <w:jc w:val="center"/>
        <w:rPr>
          <w:rFonts w:hint="eastAsia" w:ascii="宋体" w:hAnsi="宋体" w:eastAsia="宋体" w:cs="宋体"/>
          <w:b/>
          <w:bCs/>
          <w:i/>
          <w:iCs/>
          <w:caps w:val="0"/>
          <w:color w:val="1C1F23"/>
          <w:spacing w:val="0"/>
          <w:sz w:val="44"/>
          <w:szCs w:val="44"/>
          <w:shd w:val="clear" w:color="auto" w:fill="FFFFFF"/>
        </w:rPr>
      </w:pPr>
    </w:p>
    <w:p>
      <w:pPr>
        <w:numPr>
          <w:ilvl w:val="0"/>
          <w:numId w:val="0"/>
        </w:numPr>
        <w:jc w:val="center"/>
        <w:rPr>
          <w:rFonts w:hint="eastAsia" w:ascii="宋体" w:hAnsi="宋体" w:eastAsia="宋体" w:cs="宋体"/>
          <w:b/>
          <w:bCs/>
          <w:i/>
          <w:iCs/>
          <w:caps w:val="0"/>
          <w:color w:val="1C1F23"/>
          <w:spacing w:val="0"/>
          <w:sz w:val="44"/>
          <w:szCs w:val="44"/>
          <w:shd w:val="clear" w:color="auto" w:fill="FFFFFF"/>
        </w:rPr>
      </w:pPr>
    </w:p>
    <w:p>
      <w:pPr>
        <w:numPr>
          <w:ilvl w:val="0"/>
          <w:numId w:val="0"/>
        </w:numPr>
        <w:jc w:val="center"/>
        <w:rPr>
          <w:rFonts w:hint="eastAsia" w:ascii="宋体" w:hAnsi="宋体" w:eastAsia="宋体" w:cs="宋体"/>
          <w:b/>
          <w:bCs/>
          <w:i w:val="0"/>
          <w:iCs w:val="0"/>
          <w:caps w:val="0"/>
          <w:color w:val="1C1F23"/>
          <w:spacing w:val="0"/>
          <w:sz w:val="44"/>
          <w:szCs w:val="44"/>
          <w:shd w:val="clear" w:color="auto" w:fill="FFFFFF"/>
        </w:rPr>
      </w:pPr>
    </w:p>
    <w:p>
      <w:pPr>
        <w:numPr>
          <w:ilvl w:val="0"/>
          <w:numId w:val="0"/>
        </w:numPr>
        <w:jc w:val="center"/>
        <w:rPr>
          <w:rFonts w:hint="eastAsia" w:ascii="宋体" w:hAnsi="宋体" w:eastAsia="宋体" w:cs="宋体"/>
          <w:b/>
          <w:bCs/>
          <w:i/>
          <w:iCs/>
          <w:caps w:val="0"/>
          <w:color w:val="1C1F23"/>
          <w:spacing w:val="0"/>
          <w:sz w:val="44"/>
          <w:szCs w:val="44"/>
          <w:shd w:val="clear" w:color="auto" w:fill="FFFFFF"/>
        </w:rPr>
      </w:pPr>
    </w:p>
    <w:p>
      <w:pPr>
        <w:numPr>
          <w:ilvl w:val="0"/>
          <w:numId w:val="0"/>
        </w:numPr>
        <w:jc w:val="center"/>
        <w:rPr>
          <w:rFonts w:hint="eastAsia" w:ascii="宋体" w:hAnsi="宋体" w:eastAsia="宋体" w:cs="宋体"/>
          <w:b/>
          <w:bCs/>
          <w:i/>
          <w:iCs/>
          <w:caps w:val="0"/>
          <w:color w:val="1C1F23"/>
          <w:spacing w:val="0"/>
          <w:sz w:val="44"/>
          <w:szCs w:val="44"/>
          <w:shd w:val="clear" w:color="auto" w:fill="FFFFFF"/>
        </w:rPr>
      </w:pPr>
    </w:p>
    <w:p>
      <w:pPr>
        <w:numPr>
          <w:ilvl w:val="0"/>
          <w:numId w:val="0"/>
        </w:numPr>
        <w:jc w:val="center"/>
        <w:rPr>
          <w:rFonts w:hint="eastAsia" w:ascii="宋体" w:hAnsi="宋体" w:eastAsia="宋体" w:cs="宋体"/>
          <w:b/>
          <w:bCs/>
          <w:i/>
          <w:iCs/>
          <w:caps w:val="0"/>
          <w:color w:val="1C1F23"/>
          <w:spacing w:val="0"/>
          <w:sz w:val="44"/>
          <w:szCs w:val="44"/>
          <w:shd w:val="clear" w:color="auto" w:fill="FFFFFF"/>
        </w:rPr>
      </w:pPr>
    </w:p>
    <w:p>
      <w:pPr>
        <w:numPr>
          <w:ilvl w:val="0"/>
          <w:numId w:val="0"/>
        </w:numPr>
        <w:jc w:val="center"/>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伊美环建审【2025】005号</w:t>
      </w:r>
    </w:p>
    <w:p>
      <w:pPr>
        <w:numPr>
          <w:ilvl w:val="0"/>
          <w:numId w:val="0"/>
        </w:numPr>
        <w:jc w:val="center"/>
        <w:rPr>
          <w:rFonts w:hint="eastAsia" w:ascii="仿宋" w:hAnsi="仿宋" w:eastAsia="仿宋" w:cs="仿宋"/>
          <w:i w:val="0"/>
          <w:iCs w:val="0"/>
          <w:caps w:val="0"/>
          <w:color w:val="auto"/>
          <w:spacing w:val="0"/>
          <w:sz w:val="32"/>
          <w:szCs w:val="32"/>
          <w:shd w:val="clear" w:color="auto" w:fill="FFFFFF"/>
        </w:rPr>
      </w:pPr>
      <w:r>
        <w:rPr>
          <w:rFonts w:hint="eastAsia" w:ascii="宋体" w:hAnsi="宋体" w:eastAsia="宋体" w:cs="宋体"/>
          <w:b/>
          <w:bCs/>
          <w:i w:val="0"/>
          <w:iCs w:val="0"/>
          <w:caps w:val="0"/>
          <w:color w:val="1C1F23"/>
          <w:spacing w:val="0"/>
          <w:sz w:val="44"/>
          <w:szCs w:val="44"/>
          <w:shd w:val="clear" w:color="auto" w:fill="FFFFFF"/>
        </w:rPr>
        <w:t>关于伊春市万兴商品混凝土有限公司建设项目环境影响报告表的批复</w:t>
      </w:r>
    </w:p>
    <w:p>
      <w:pPr>
        <w:numPr>
          <w:ilvl w:val="0"/>
          <w:numId w:val="0"/>
        </w:numPr>
        <w:rPr>
          <w:rFonts w:hint="eastAsia" w:ascii="仿宋" w:hAnsi="仿宋" w:eastAsia="仿宋" w:cs="仿宋"/>
          <w:i w:val="0"/>
          <w:iCs w:val="0"/>
          <w:caps w:val="0"/>
          <w:color w:val="auto"/>
          <w:spacing w:val="0"/>
          <w:sz w:val="32"/>
          <w:szCs w:val="32"/>
          <w:shd w:val="clear" w:color="auto" w:fill="FFFFFF"/>
        </w:rPr>
      </w:pPr>
    </w:p>
    <w:p>
      <w:pPr>
        <w:numPr>
          <w:ilvl w:val="0"/>
          <w:numId w:val="0"/>
        </w:numPr>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rPr>
        <w:t>伊春市万兴商品混凝土有限公司</w:t>
      </w:r>
      <w:r>
        <w:rPr>
          <w:rFonts w:hint="eastAsia" w:ascii="仿宋" w:hAnsi="仿宋" w:eastAsia="仿宋" w:cs="仿宋"/>
          <w:i w:val="0"/>
          <w:iCs w:val="0"/>
          <w:caps w:val="0"/>
          <w:color w:val="auto"/>
          <w:spacing w:val="0"/>
          <w:sz w:val="32"/>
          <w:szCs w:val="32"/>
          <w:shd w:val="clear" w:color="auto" w:fill="FFFFFF"/>
          <w:lang w:eastAsia="zh-CN"/>
        </w:rPr>
        <w:t>：</w:t>
      </w:r>
    </w:p>
    <w:p>
      <w:pPr>
        <w:numPr>
          <w:ilvl w:val="0"/>
          <w:numId w:val="0"/>
        </w:numPr>
        <w:ind w:firstLine="640" w:firstLineChars="200"/>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你公司报送的《伊春市万兴商品混凝土有限公司建设项目 》（以下简称《报告表》）及相关材料收悉。经审查，该项目位于</w:t>
      </w:r>
      <w:r>
        <w:rPr>
          <w:rFonts w:hint="eastAsia" w:ascii="仿宋" w:hAnsi="仿宋" w:eastAsia="仿宋" w:cs="仿宋"/>
          <w:i w:val="0"/>
          <w:iCs w:val="0"/>
          <w:caps w:val="0"/>
          <w:color w:val="auto"/>
          <w:spacing w:val="0"/>
          <w:sz w:val="32"/>
          <w:szCs w:val="32"/>
          <w:shd w:val="clear" w:color="auto" w:fill="FFFFFF"/>
          <w:lang w:eastAsia="zh-CN"/>
        </w:rPr>
        <w:t>黑龙江省伊春市伊美区旭日街道铁路一道口内伊春市万兴商品混凝土有限公司</w:t>
      </w:r>
      <w:r>
        <w:rPr>
          <w:rFonts w:hint="eastAsia" w:ascii="仿宋" w:hAnsi="仿宋" w:eastAsia="仿宋" w:cs="仿宋"/>
          <w:i w:val="0"/>
          <w:iCs w:val="0"/>
          <w:caps w:val="0"/>
          <w:color w:val="auto"/>
          <w:spacing w:val="0"/>
          <w:sz w:val="32"/>
          <w:szCs w:val="32"/>
          <w:shd w:val="clear" w:color="auto" w:fill="FFFFFF"/>
        </w:rPr>
        <w:t>，用地面积 12000m²，总投资 2500 万元（环保投资 45 万元，占比 1.8%），建设 1 条中联 180 型混凝土生产线，年产能 28000m³ 商品混凝土，已于 2018 年 6 月建成（尚未投用，无未批先建违规情形）。结合《报告表》评价结论，现就项目运营期大气、废水、固体废物管理要求批复如下：</w:t>
      </w:r>
    </w:p>
    <w:p>
      <w:pPr>
        <w:numPr>
          <w:ilvl w:val="0"/>
          <w:numId w:val="0"/>
        </w:numPr>
        <w:rPr>
          <w:rFonts w:hint="eastAsia" w:ascii="仿宋" w:hAnsi="仿宋" w:eastAsia="仿宋" w:cs="仿宋"/>
          <w:b/>
          <w:bCs/>
          <w:i w:val="0"/>
          <w:iCs w:val="0"/>
          <w:caps w:val="0"/>
          <w:color w:val="auto"/>
          <w:spacing w:val="0"/>
          <w:sz w:val="32"/>
          <w:szCs w:val="32"/>
          <w:shd w:val="clear" w:color="auto" w:fill="FFFFFF"/>
          <w:lang w:val="en-US" w:eastAsia="zh-CN"/>
        </w:rPr>
      </w:pPr>
      <w:r>
        <w:rPr>
          <w:rFonts w:hint="eastAsia" w:ascii="仿宋" w:hAnsi="仿宋" w:eastAsia="仿宋" w:cs="仿宋"/>
          <w:b/>
          <w:bCs/>
          <w:i w:val="0"/>
          <w:iCs w:val="0"/>
          <w:caps w:val="0"/>
          <w:color w:val="auto"/>
          <w:spacing w:val="0"/>
          <w:sz w:val="32"/>
          <w:szCs w:val="32"/>
          <w:shd w:val="clear" w:color="auto" w:fill="FFFFFF"/>
          <w:lang w:val="en-US" w:eastAsia="zh-CN"/>
        </w:rPr>
        <w:t>一、大气管理</w:t>
      </w:r>
    </w:p>
    <w:p>
      <w:pPr>
        <w:numPr>
          <w:ilvl w:val="0"/>
          <w:numId w:val="0"/>
        </w:numPr>
        <w:ind w:firstLine="640" w:firstLineChars="200"/>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本项目主要</w:t>
      </w:r>
      <w:r>
        <w:rPr>
          <w:rFonts w:hint="default" w:ascii="仿宋" w:hAnsi="仿宋" w:eastAsia="仿宋" w:cs="仿宋"/>
          <w:i w:val="0"/>
          <w:iCs w:val="0"/>
          <w:caps w:val="0"/>
          <w:color w:val="auto"/>
          <w:spacing w:val="0"/>
          <w:sz w:val="32"/>
          <w:szCs w:val="32"/>
          <w:shd w:val="clear" w:color="auto" w:fill="FFFFFF"/>
          <w:lang w:val="en-US" w:eastAsia="zh-CN"/>
        </w:rPr>
        <w:t>大气污染物</w:t>
      </w:r>
      <w:r>
        <w:rPr>
          <w:rFonts w:hint="eastAsia" w:ascii="仿宋" w:hAnsi="仿宋" w:eastAsia="仿宋" w:cs="仿宋"/>
          <w:i w:val="0"/>
          <w:iCs w:val="0"/>
          <w:caps w:val="0"/>
          <w:color w:val="auto"/>
          <w:spacing w:val="0"/>
          <w:sz w:val="32"/>
          <w:szCs w:val="32"/>
          <w:shd w:val="clear" w:color="auto" w:fill="FFFFFF"/>
          <w:lang w:val="en-US" w:eastAsia="zh-CN"/>
        </w:rPr>
        <w:t>为</w:t>
      </w:r>
      <w:r>
        <w:rPr>
          <w:rFonts w:hint="default" w:ascii="仿宋" w:hAnsi="仿宋" w:eastAsia="仿宋" w:cs="仿宋"/>
          <w:i w:val="0"/>
          <w:iCs w:val="0"/>
          <w:caps w:val="0"/>
          <w:color w:val="auto"/>
          <w:spacing w:val="0"/>
          <w:sz w:val="32"/>
          <w:szCs w:val="32"/>
          <w:shd w:val="clear" w:color="auto" w:fill="FFFFFF"/>
          <w:lang w:val="en-US" w:eastAsia="zh-CN"/>
        </w:rPr>
        <w:t>粉尘，其来源包括生产过程在运输汽车运行产生道路扬尘、原料运输粉尘、卸料粉尘、</w:t>
      </w:r>
      <w:r>
        <w:rPr>
          <w:rFonts w:hint="eastAsia" w:ascii="仿宋" w:hAnsi="仿宋" w:eastAsia="仿宋" w:cs="仿宋"/>
          <w:i w:val="0"/>
          <w:iCs w:val="0"/>
          <w:caps w:val="0"/>
          <w:color w:val="auto"/>
          <w:spacing w:val="0"/>
          <w:sz w:val="32"/>
          <w:szCs w:val="32"/>
          <w:shd w:val="clear" w:color="auto" w:fill="FFFFFF"/>
          <w:lang w:val="en-US" w:eastAsia="zh-CN"/>
        </w:rPr>
        <w:t>堆存粉尘、</w:t>
      </w:r>
      <w:r>
        <w:rPr>
          <w:rFonts w:hint="default" w:ascii="仿宋" w:hAnsi="仿宋" w:eastAsia="仿宋" w:cs="仿宋"/>
          <w:i w:val="0"/>
          <w:iCs w:val="0"/>
          <w:caps w:val="0"/>
          <w:color w:val="auto"/>
          <w:spacing w:val="0"/>
          <w:sz w:val="32"/>
          <w:szCs w:val="32"/>
          <w:shd w:val="clear" w:color="auto" w:fill="FFFFFF"/>
          <w:lang w:val="en-US" w:eastAsia="zh-CN"/>
        </w:rPr>
        <w:t>筒仓粉尘、搅拌粉尘等。</w:t>
      </w:r>
      <w:r>
        <w:rPr>
          <w:rFonts w:hint="default" w:ascii="仿宋" w:hAnsi="仿宋" w:eastAsia="仿宋" w:cs="仿宋"/>
          <w:i w:val="0"/>
          <w:iCs w:val="0"/>
          <w:caps w:val="0"/>
          <w:color w:val="auto"/>
          <w:spacing w:val="0"/>
          <w:sz w:val="32"/>
          <w:szCs w:val="32"/>
          <w:shd w:val="clear" w:color="auto" w:fill="FFFFFF"/>
        </w:rPr>
        <w:t>混凝土搅拌机上方设置 1 套脉冲式布袋除尘器（除尘效率 99.5%），废气经处理后通过 15m 高</w:t>
      </w:r>
      <w:r>
        <w:rPr>
          <w:rFonts w:hint="eastAsia" w:ascii="仿宋" w:hAnsi="仿宋" w:eastAsia="仿宋" w:cs="仿宋"/>
          <w:i w:val="0"/>
          <w:iCs w:val="0"/>
          <w:caps w:val="0"/>
          <w:color w:val="auto"/>
          <w:spacing w:val="0"/>
          <w:sz w:val="32"/>
          <w:szCs w:val="32"/>
          <w:shd w:val="clear" w:color="auto" w:fill="FFFFFF"/>
        </w:rPr>
        <w:t>排气筒（DA001）排放，颗粒物排放浓度须满足《水泥工业大气污染物排放标准》（GB4915-2013）表 1 现有与新建企业大气污染物排放限值（20mg/m³）；4 座水泥筒仓顶部各设置1 套脉冲式布袋除尘器（除尘效率 99%），废气经处理后分别通过 19m 高排气筒（DA002-DA005）排放，颗粒物排放浓度须符合上述标准要求</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每两年开展 1 次排气筒监测。</w:t>
      </w:r>
      <w:r>
        <w:rPr>
          <w:rFonts w:hint="default" w:ascii="仿宋" w:hAnsi="仿宋" w:eastAsia="仿宋" w:cs="仿宋"/>
          <w:i w:val="0"/>
          <w:iCs w:val="0"/>
          <w:caps w:val="0"/>
          <w:color w:val="auto"/>
          <w:spacing w:val="0"/>
          <w:sz w:val="32"/>
          <w:szCs w:val="32"/>
          <w:shd w:val="clear" w:color="auto" w:fill="FFFFFF"/>
          <w:lang w:val="en-US" w:eastAsia="zh-CN"/>
        </w:rPr>
        <w:t>本项目砂、石料卸料到</w:t>
      </w:r>
      <w:r>
        <w:rPr>
          <w:rFonts w:hint="eastAsia" w:ascii="仿宋" w:hAnsi="仿宋" w:eastAsia="仿宋" w:cs="仿宋"/>
          <w:i w:val="0"/>
          <w:iCs w:val="0"/>
          <w:caps w:val="0"/>
          <w:color w:val="auto"/>
          <w:spacing w:val="0"/>
          <w:sz w:val="32"/>
          <w:szCs w:val="32"/>
          <w:shd w:val="clear" w:color="auto" w:fill="FFFFFF"/>
          <w:lang w:val="en-US" w:eastAsia="zh-CN"/>
        </w:rPr>
        <w:t>储料</w:t>
      </w:r>
      <w:r>
        <w:rPr>
          <w:rFonts w:hint="default" w:ascii="仿宋" w:hAnsi="仿宋" w:eastAsia="仿宋" w:cs="仿宋"/>
          <w:i w:val="0"/>
          <w:iCs w:val="0"/>
          <w:caps w:val="0"/>
          <w:color w:val="auto"/>
          <w:spacing w:val="0"/>
          <w:sz w:val="32"/>
          <w:szCs w:val="32"/>
          <w:shd w:val="clear" w:color="auto" w:fill="FFFFFF"/>
          <w:lang w:val="en-US" w:eastAsia="zh-CN"/>
        </w:rPr>
        <w:t>堆场会产生无组织粉尘，厂区砂、石原料堆场四周设置防风抑尘网</w:t>
      </w:r>
      <w:r>
        <w:rPr>
          <w:rFonts w:hint="eastAsia" w:ascii="仿宋" w:hAnsi="仿宋" w:eastAsia="仿宋" w:cs="仿宋"/>
          <w:i w:val="0"/>
          <w:iCs w:val="0"/>
          <w:caps w:val="0"/>
          <w:color w:val="auto"/>
          <w:spacing w:val="0"/>
          <w:sz w:val="32"/>
          <w:szCs w:val="32"/>
          <w:shd w:val="clear" w:color="auto" w:fill="FFFFFF"/>
          <w:lang w:val="en-US" w:eastAsia="zh-CN"/>
        </w:rPr>
        <w:t>，并洒水抑尘。防风抑尘网孔隙率50%，防尘网高4m，材质为PE，阻燃级别B1，最大堆存高度为2.5m。储料场卸料区卸料时进行洒水抑尘。</w:t>
      </w:r>
      <w:r>
        <w:rPr>
          <w:rFonts w:hint="default" w:ascii="仿宋" w:hAnsi="仿宋" w:eastAsia="仿宋" w:cs="仿宋"/>
          <w:i w:val="0"/>
          <w:iCs w:val="0"/>
          <w:caps w:val="0"/>
          <w:color w:val="auto"/>
          <w:spacing w:val="0"/>
          <w:sz w:val="32"/>
          <w:szCs w:val="32"/>
          <w:shd w:val="clear" w:color="auto" w:fill="FFFFFF"/>
          <w:lang w:val="en-US" w:eastAsia="zh-CN"/>
        </w:rPr>
        <w:t>原料的输送、计量及投料均为封闭式</w:t>
      </w:r>
      <w:r>
        <w:rPr>
          <w:rFonts w:hint="eastAsia" w:ascii="仿宋" w:hAnsi="仿宋" w:eastAsia="仿宋" w:cs="仿宋"/>
          <w:i w:val="0"/>
          <w:iCs w:val="0"/>
          <w:caps w:val="0"/>
          <w:color w:val="auto"/>
          <w:spacing w:val="0"/>
          <w:sz w:val="32"/>
          <w:szCs w:val="32"/>
          <w:shd w:val="clear" w:color="auto" w:fill="FFFFFF"/>
          <w:lang w:val="en-US" w:eastAsia="zh-CN"/>
        </w:rPr>
        <w:t>，</w:t>
      </w:r>
      <w:r>
        <w:rPr>
          <w:rFonts w:hint="default" w:ascii="仿宋" w:hAnsi="仿宋" w:eastAsia="仿宋" w:cs="仿宋"/>
          <w:i w:val="0"/>
          <w:iCs w:val="0"/>
          <w:caps w:val="0"/>
          <w:color w:val="auto"/>
          <w:spacing w:val="0"/>
          <w:sz w:val="32"/>
          <w:szCs w:val="32"/>
          <w:shd w:val="clear" w:color="auto" w:fill="FFFFFF"/>
          <w:lang w:val="en-US" w:eastAsia="zh-CN"/>
        </w:rPr>
        <w:t>可有效避免粉尘进入外环境，</w:t>
      </w:r>
      <w:r>
        <w:rPr>
          <w:rFonts w:hint="eastAsia" w:ascii="仿宋" w:hAnsi="仿宋" w:eastAsia="仿宋" w:cs="仿宋"/>
          <w:i w:val="0"/>
          <w:iCs w:val="0"/>
          <w:caps w:val="0"/>
          <w:color w:val="auto"/>
          <w:spacing w:val="0"/>
          <w:sz w:val="32"/>
          <w:szCs w:val="32"/>
          <w:shd w:val="clear" w:color="auto" w:fill="FFFFFF"/>
          <w:lang w:val="en-US" w:eastAsia="zh-CN"/>
        </w:rPr>
        <w:t>生产时定期洒水抑尘加强管理。</w:t>
      </w:r>
      <w:r>
        <w:rPr>
          <w:rFonts w:hint="default" w:ascii="仿宋" w:hAnsi="仿宋" w:eastAsia="仿宋" w:cs="仿宋"/>
          <w:i w:val="0"/>
          <w:iCs w:val="0"/>
          <w:caps w:val="0"/>
          <w:color w:val="auto"/>
          <w:spacing w:val="0"/>
          <w:sz w:val="32"/>
          <w:szCs w:val="32"/>
          <w:shd w:val="clear" w:color="auto" w:fill="FFFFFF"/>
          <w:lang w:val="en-US" w:eastAsia="zh-CN"/>
        </w:rPr>
        <w:t>车辆运输道路扬尘：厂区内运输地面全部进行硬化，厂区内运输道路及厂区外附近运输道路实施洒水抑尘，设专职人员定期清扫与喷洒路面，道路每天清扫不得少于2次，洒水不得少于4次。无组织排放的颗粒物通过洒水降尘等措施后厂界颗粒物排放浓度满足《水泥工业大气污染物排放标准》(GB4915-2013)表3中颗粒物无组织排放浓度限值要求。</w:t>
      </w:r>
      <w:r>
        <w:rPr>
          <w:rFonts w:hint="eastAsia" w:ascii="仿宋" w:hAnsi="仿宋" w:eastAsia="仿宋" w:cs="仿宋"/>
          <w:i w:val="0"/>
          <w:iCs w:val="0"/>
          <w:caps w:val="0"/>
          <w:color w:val="auto"/>
          <w:spacing w:val="0"/>
          <w:sz w:val="32"/>
          <w:szCs w:val="32"/>
          <w:shd w:val="clear" w:color="auto" w:fill="FFFFFF"/>
        </w:rPr>
        <w:t>厂界颗粒物无组织排放浓度须满足《水泥工业大气污染物排放标准》（GB4915-2013）表 3 限值（0.5mg/m³）。每季度开展 1 次厂界监测。</w:t>
      </w:r>
      <w:r>
        <w:rPr>
          <w:rFonts w:hint="eastAsia" w:ascii="仿宋" w:hAnsi="仿宋" w:eastAsia="仿宋" w:cs="仿宋"/>
          <w:i w:val="0"/>
          <w:iCs w:val="0"/>
          <w:caps w:val="0"/>
          <w:color w:val="auto"/>
          <w:spacing w:val="0"/>
          <w:sz w:val="32"/>
          <w:szCs w:val="32"/>
          <w:shd w:val="clear" w:color="auto" w:fill="FFFFFF"/>
          <w:lang w:val="en-US" w:eastAsia="zh-CN"/>
        </w:rPr>
        <w:t>经采取以上措施处理后</w:t>
      </w:r>
      <w:r>
        <w:rPr>
          <w:rFonts w:hint="default" w:ascii="仿宋" w:hAnsi="仿宋" w:eastAsia="仿宋" w:cs="仿宋"/>
          <w:i w:val="0"/>
          <w:iCs w:val="0"/>
          <w:caps w:val="0"/>
          <w:color w:val="auto"/>
          <w:spacing w:val="0"/>
          <w:sz w:val="32"/>
          <w:szCs w:val="32"/>
          <w:shd w:val="clear" w:color="auto" w:fill="FFFFFF"/>
          <w:lang w:val="en-US" w:eastAsia="zh-CN"/>
        </w:rPr>
        <w:t>大气污染物对周围产生的影响较小，可以接受。</w:t>
      </w:r>
    </w:p>
    <w:p>
      <w:pPr>
        <w:numPr>
          <w:ilvl w:val="0"/>
          <w:numId w:val="0"/>
        </w:numPr>
        <w:rPr>
          <w:rFonts w:hint="eastAsia" w:ascii="仿宋" w:hAnsi="仿宋" w:eastAsia="仿宋" w:cs="仿宋"/>
          <w:b/>
          <w:bCs/>
          <w:i w:val="0"/>
          <w:iCs w:val="0"/>
          <w:caps w:val="0"/>
          <w:color w:val="auto"/>
          <w:spacing w:val="0"/>
          <w:sz w:val="32"/>
          <w:szCs w:val="32"/>
          <w:shd w:val="clear" w:color="auto" w:fill="FFFFFF"/>
          <w:lang w:val="en-US" w:eastAsia="zh-CN"/>
        </w:rPr>
      </w:pPr>
      <w:r>
        <w:rPr>
          <w:rFonts w:hint="eastAsia" w:ascii="仿宋" w:hAnsi="仿宋" w:eastAsia="仿宋" w:cs="仿宋"/>
          <w:b/>
          <w:bCs/>
          <w:i w:val="0"/>
          <w:iCs w:val="0"/>
          <w:caps w:val="0"/>
          <w:color w:val="auto"/>
          <w:spacing w:val="0"/>
          <w:sz w:val="32"/>
          <w:szCs w:val="32"/>
          <w:shd w:val="clear" w:color="auto" w:fill="FFFFFF"/>
          <w:lang w:val="en-US" w:eastAsia="zh-CN"/>
        </w:rPr>
        <w:t>二、废水管理</w:t>
      </w:r>
    </w:p>
    <w:p>
      <w:pPr>
        <w:numPr>
          <w:ilvl w:val="0"/>
          <w:numId w:val="0"/>
        </w:numPr>
        <w:ind w:firstLine="643" w:firstLineChars="200"/>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b/>
          <w:bCs/>
          <w:i w:val="0"/>
          <w:iCs w:val="0"/>
          <w:caps w:val="0"/>
          <w:color w:val="auto"/>
          <w:spacing w:val="0"/>
          <w:sz w:val="32"/>
          <w:szCs w:val="32"/>
          <w:shd w:val="clear" w:color="auto" w:fill="FFFFFF"/>
          <w:lang w:val="en-US" w:eastAsia="zh-CN"/>
        </w:rPr>
        <w:t>生活污水管理：</w:t>
      </w:r>
      <w:r>
        <w:rPr>
          <w:rFonts w:hint="eastAsia" w:ascii="仿宋" w:hAnsi="仿宋" w:eastAsia="仿宋" w:cs="仿宋"/>
          <w:i w:val="0"/>
          <w:iCs w:val="0"/>
          <w:caps w:val="0"/>
          <w:color w:val="auto"/>
          <w:spacing w:val="0"/>
          <w:sz w:val="32"/>
          <w:szCs w:val="32"/>
          <w:shd w:val="clear" w:color="auto" w:fill="FFFFFF"/>
        </w:rPr>
        <w:t>生活污水排污系数按照0.8计算，则</w:t>
      </w:r>
      <w:r>
        <w:rPr>
          <w:rFonts w:hint="default" w:ascii="仿宋" w:hAnsi="仿宋" w:eastAsia="仿宋" w:cs="仿宋"/>
          <w:i w:val="0"/>
          <w:iCs w:val="0"/>
          <w:caps w:val="0"/>
          <w:color w:val="auto"/>
          <w:spacing w:val="0"/>
          <w:sz w:val="32"/>
          <w:szCs w:val="32"/>
          <w:shd w:val="clear" w:color="auto" w:fill="FFFFFF"/>
          <w:lang w:val="en-US" w:eastAsia="zh-CN"/>
        </w:rPr>
        <w:t>生活污水排水量为</w:t>
      </w:r>
      <w:r>
        <w:rPr>
          <w:rFonts w:hint="eastAsia" w:ascii="仿宋" w:hAnsi="仿宋" w:eastAsia="仿宋" w:cs="仿宋"/>
          <w:i w:val="0"/>
          <w:iCs w:val="0"/>
          <w:caps w:val="0"/>
          <w:color w:val="auto"/>
          <w:spacing w:val="0"/>
          <w:sz w:val="32"/>
          <w:szCs w:val="32"/>
          <w:shd w:val="clear" w:color="auto" w:fill="FFFFFF"/>
          <w:lang w:val="en-US" w:eastAsia="zh-CN"/>
        </w:rPr>
        <w:t>0.32t/d，48t/a</w:t>
      </w:r>
      <w:r>
        <w:rPr>
          <w:rFonts w:hint="default" w:ascii="仿宋" w:hAnsi="仿宋" w:eastAsia="仿宋" w:cs="仿宋"/>
          <w:i w:val="0"/>
          <w:iCs w:val="0"/>
          <w:caps w:val="0"/>
          <w:color w:val="auto"/>
          <w:spacing w:val="0"/>
          <w:sz w:val="32"/>
          <w:szCs w:val="32"/>
          <w:shd w:val="clear" w:color="auto" w:fill="FFFFFF"/>
          <w:lang w:val="en-US" w:eastAsia="zh-CN"/>
        </w:rPr>
        <w:t>。根据《水工业工程设计手册-建筑和小区给排水》中“12.2.2污水水量和水质”中给出的住宅、各类公共建筑污水水质平均浓度，并结合项目特点，污水中主要污染物浓度分别为COD：</w:t>
      </w:r>
      <w:r>
        <w:rPr>
          <w:rFonts w:hint="eastAsia" w:ascii="仿宋" w:hAnsi="仿宋" w:eastAsia="仿宋" w:cs="仿宋"/>
          <w:i w:val="0"/>
          <w:iCs w:val="0"/>
          <w:caps w:val="0"/>
          <w:color w:val="auto"/>
          <w:spacing w:val="0"/>
          <w:sz w:val="32"/>
          <w:szCs w:val="32"/>
          <w:shd w:val="clear" w:color="auto" w:fill="FFFFFF"/>
          <w:lang w:val="en-US" w:eastAsia="zh-CN"/>
        </w:rPr>
        <w:t>2</w:t>
      </w:r>
      <w:r>
        <w:rPr>
          <w:rFonts w:hint="default" w:ascii="仿宋" w:hAnsi="仿宋" w:eastAsia="仿宋" w:cs="仿宋"/>
          <w:i w:val="0"/>
          <w:iCs w:val="0"/>
          <w:caps w:val="0"/>
          <w:color w:val="auto"/>
          <w:spacing w:val="0"/>
          <w:sz w:val="32"/>
          <w:szCs w:val="32"/>
          <w:shd w:val="clear" w:color="auto" w:fill="FFFFFF"/>
          <w:lang w:val="en-US" w:eastAsia="zh-CN"/>
        </w:rPr>
        <w:t>50mg/L、氨氮：</w:t>
      </w:r>
      <w:r>
        <w:rPr>
          <w:rFonts w:hint="eastAsia" w:ascii="仿宋" w:hAnsi="仿宋" w:eastAsia="仿宋" w:cs="仿宋"/>
          <w:i w:val="0"/>
          <w:iCs w:val="0"/>
          <w:caps w:val="0"/>
          <w:color w:val="auto"/>
          <w:spacing w:val="0"/>
          <w:sz w:val="32"/>
          <w:szCs w:val="32"/>
          <w:shd w:val="clear" w:color="auto" w:fill="FFFFFF"/>
          <w:lang w:val="en-US" w:eastAsia="zh-CN"/>
        </w:rPr>
        <w:t>2</w:t>
      </w:r>
      <w:r>
        <w:rPr>
          <w:rFonts w:hint="default" w:ascii="仿宋" w:hAnsi="仿宋" w:eastAsia="仿宋" w:cs="仿宋"/>
          <w:i w:val="0"/>
          <w:iCs w:val="0"/>
          <w:caps w:val="0"/>
          <w:color w:val="auto"/>
          <w:spacing w:val="0"/>
          <w:sz w:val="32"/>
          <w:szCs w:val="32"/>
          <w:shd w:val="clear" w:color="auto" w:fill="FFFFFF"/>
          <w:lang w:val="en-US" w:eastAsia="zh-CN"/>
        </w:rPr>
        <w:t>5mg/L、pH：6.5-7.5、SS：200mg/L、BOD5：180mg/L。生活污水排入防渗旱厕，定期清掏</w:t>
      </w:r>
      <w:r>
        <w:rPr>
          <w:rFonts w:hint="eastAsia" w:ascii="仿宋" w:hAnsi="仿宋" w:eastAsia="仿宋" w:cs="仿宋"/>
          <w:i w:val="0"/>
          <w:iCs w:val="0"/>
          <w:caps w:val="0"/>
          <w:color w:val="auto"/>
          <w:spacing w:val="0"/>
          <w:sz w:val="32"/>
          <w:szCs w:val="32"/>
          <w:shd w:val="clear" w:color="auto" w:fill="FFFFFF"/>
          <w:lang w:val="en-US" w:eastAsia="zh-CN"/>
        </w:rPr>
        <w:t>堆肥</w:t>
      </w:r>
      <w:r>
        <w:rPr>
          <w:rFonts w:hint="default" w:ascii="仿宋" w:hAnsi="仿宋" w:eastAsia="仿宋" w:cs="仿宋"/>
          <w:i w:val="0"/>
          <w:iCs w:val="0"/>
          <w:caps w:val="0"/>
          <w:color w:val="auto"/>
          <w:spacing w:val="0"/>
          <w:sz w:val="32"/>
          <w:szCs w:val="32"/>
          <w:shd w:val="clear" w:color="auto" w:fill="FFFFFF"/>
          <w:lang w:val="en-US" w:eastAsia="zh-CN"/>
        </w:rPr>
        <w:t>。</w:t>
      </w:r>
      <w:r>
        <w:rPr>
          <w:rFonts w:hint="eastAsia" w:ascii="仿宋" w:hAnsi="仿宋" w:eastAsia="仿宋" w:cs="仿宋"/>
          <w:i w:val="0"/>
          <w:iCs w:val="0"/>
          <w:caps w:val="0"/>
          <w:color w:val="auto"/>
          <w:spacing w:val="0"/>
          <w:sz w:val="32"/>
          <w:szCs w:val="32"/>
          <w:shd w:val="clear" w:color="auto" w:fill="FFFFFF"/>
        </w:rPr>
        <w:t>每半年开展 1 次污水水质监测。</w:t>
      </w:r>
    </w:p>
    <w:p>
      <w:pPr>
        <w:numPr>
          <w:ilvl w:val="0"/>
          <w:numId w:val="0"/>
        </w:numPr>
        <w:ind w:firstLine="643" w:firstLineChars="200"/>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b/>
          <w:bCs/>
          <w:i w:val="0"/>
          <w:iCs w:val="0"/>
          <w:caps w:val="0"/>
          <w:color w:val="auto"/>
          <w:spacing w:val="0"/>
          <w:sz w:val="32"/>
          <w:szCs w:val="32"/>
          <w:shd w:val="clear" w:color="auto" w:fill="FFFFFF"/>
          <w:lang w:val="en-US" w:eastAsia="zh-CN"/>
        </w:rPr>
        <w:t>生产废水及雨水管理：</w:t>
      </w:r>
      <w:r>
        <w:rPr>
          <w:rFonts w:hint="default" w:ascii="仿宋" w:hAnsi="仿宋" w:eastAsia="仿宋" w:cs="仿宋"/>
          <w:i w:val="0"/>
          <w:iCs w:val="0"/>
          <w:caps w:val="0"/>
          <w:color w:val="auto"/>
          <w:spacing w:val="0"/>
          <w:sz w:val="32"/>
          <w:szCs w:val="32"/>
          <w:shd w:val="clear" w:color="auto" w:fill="FFFFFF"/>
          <w:lang w:val="en-US" w:eastAsia="zh-CN"/>
        </w:rPr>
        <w:t>本项目生产用水为喷淋用水、车辆及设备冲洗</w:t>
      </w:r>
      <w:r>
        <w:rPr>
          <w:rFonts w:hint="eastAsia" w:ascii="仿宋" w:hAnsi="仿宋" w:eastAsia="仿宋" w:cs="仿宋"/>
          <w:i w:val="0"/>
          <w:iCs w:val="0"/>
          <w:caps w:val="0"/>
          <w:color w:val="auto"/>
          <w:spacing w:val="0"/>
          <w:sz w:val="32"/>
          <w:szCs w:val="32"/>
          <w:shd w:val="clear" w:color="auto" w:fill="FFFFFF"/>
          <w:lang w:val="en-US" w:eastAsia="zh-CN"/>
        </w:rPr>
        <w:t>用</w:t>
      </w:r>
      <w:r>
        <w:rPr>
          <w:rFonts w:hint="default" w:ascii="仿宋" w:hAnsi="仿宋" w:eastAsia="仿宋" w:cs="仿宋"/>
          <w:i w:val="0"/>
          <w:iCs w:val="0"/>
          <w:caps w:val="0"/>
          <w:color w:val="auto"/>
          <w:spacing w:val="0"/>
          <w:sz w:val="32"/>
          <w:szCs w:val="32"/>
          <w:shd w:val="clear" w:color="auto" w:fill="FFFFFF"/>
          <w:lang w:val="en-US" w:eastAsia="zh-CN"/>
        </w:rPr>
        <w:t>水及</w:t>
      </w:r>
      <w:r>
        <w:rPr>
          <w:rFonts w:hint="eastAsia" w:ascii="仿宋" w:hAnsi="仿宋" w:eastAsia="仿宋" w:cs="仿宋"/>
          <w:i w:val="0"/>
          <w:iCs w:val="0"/>
          <w:caps w:val="0"/>
          <w:color w:val="auto"/>
          <w:spacing w:val="0"/>
          <w:sz w:val="32"/>
          <w:szCs w:val="32"/>
          <w:shd w:val="clear" w:color="auto" w:fill="FFFFFF"/>
          <w:lang w:val="en-US" w:eastAsia="zh-CN"/>
        </w:rPr>
        <w:t>混凝土</w:t>
      </w:r>
      <w:r>
        <w:rPr>
          <w:rFonts w:hint="default" w:ascii="仿宋" w:hAnsi="仿宋" w:eastAsia="仿宋" w:cs="仿宋"/>
          <w:i w:val="0"/>
          <w:iCs w:val="0"/>
          <w:caps w:val="0"/>
          <w:color w:val="auto"/>
          <w:spacing w:val="0"/>
          <w:sz w:val="32"/>
          <w:szCs w:val="32"/>
          <w:shd w:val="clear" w:color="auto" w:fill="FFFFFF"/>
          <w:lang w:val="en-US" w:eastAsia="zh-CN"/>
        </w:rPr>
        <w:t>搅拌用水。</w:t>
      </w:r>
      <w:r>
        <w:rPr>
          <w:rFonts w:hint="eastAsia" w:ascii="仿宋" w:hAnsi="仿宋" w:eastAsia="仿宋" w:cs="仿宋"/>
          <w:i w:val="0"/>
          <w:iCs w:val="0"/>
          <w:caps w:val="0"/>
          <w:color w:val="auto"/>
          <w:spacing w:val="0"/>
          <w:sz w:val="32"/>
          <w:szCs w:val="32"/>
          <w:shd w:val="clear" w:color="auto" w:fill="FFFFFF"/>
          <w:lang w:val="en-US" w:eastAsia="zh-CN"/>
        </w:rPr>
        <w:t>洒水</w:t>
      </w:r>
      <w:r>
        <w:rPr>
          <w:rFonts w:hint="default" w:ascii="仿宋" w:hAnsi="仿宋" w:eastAsia="仿宋" w:cs="仿宋"/>
          <w:i w:val="0"/>
          <w:iCs w:val="0"/>
          <w:caps w:val="0"/>
          <w:color w:val="auto"/>
          <w:spacing w:val="0"/>
          <w:sz w:val="32"/>
          <w:szCs w:val="32"/>
          <w:shd w:val="clear" w:color="auto" w:fill="FFFFFF"/>
          <w:lang w:val="en-US" w:eastAsia="zh-CN"/>
        </w:rPr>
        <w:t>用水除去自然蒸发水量其余全部进入产品不外排。原料搅拌用水全部进入产品。搅拌机冲洗废水和运输车辆</w:t>
      </w:r>
      <w:r>
        <w:rPr>
          <w:rFonts w:hint="eastAsia" w:ascii="仿宋" w:hAnsi="仿宋" w:eastAsia="仿宋" w:cs="仿宋"/>
          <w:i w:val="0"/>
          <w:iCs w:val="0"/>
          <w:caps w:val="0"/>
          <w:color w:val="auto"/>
          <w:spacing w:val="0"/>
          <w:sz w:val="32"/>
          <w:szCs w:val="32"/>
          <w:shd w:val="clear" w:color="auto" w:fill="FFFFFF"/>
          <w:lang w:val="en-US" w:eastAsia="zh-CN"/>
        </w:rPr>
        <w:t>罐车内部</w:t>
      </w:r>
      <w:r>
        <w:rPr>
          <w:rFonts w:hint="default" w:ascii="仿宋" w:hAnsi="仿宋" w:eastAsia="仿宋" w:cs="仿宋"/>
          <w:i w:val="0"/>
          <w:iCs w:val="0"/>
          <w:caps w:val="0"/>
          <w:color w:val="auto"/>
          <w:spacing w:val="0"/>
          <w:sz w:val="32"/>
          <w:szCs w:val="32"/>
          <w:shd w:val="clear" w:color="auto" w:fill="FFFFFF"/>
          <w:lang w:val="en-US" w:eastAsia="zh-CN"/>
        </w:rPr>
        <w:t>冲洗废水经沉淀池沉淀处理后回用于生产，故本项目无生产废水外排</w:t>
      </w:r>
      <w:r>
        <w:rPr>
          <w:rFonts w:hint="eastAsia" w:ascii="仿宋" w:hAnsi="仿宋" w:eastAsia="仿宋" w:cs="仿宋"/>
          <w:i w:val="0"/>
          <w:iCs w:val="0"/>
          <w:caps w:val="0"/>
          <w:color w:val="auto"/>
          <w:spacing w:val="0"/>
          <w:sz w:val="32"/>
          <w:szCs w:val="32"/>
          <w:shd w:val="clear" w:color="auto" w:fill="FFFFFF"/>
          <w:lang w:val="en-US" w:eastAsia="zh-CN"/>
        </w:rPr>
        <w:t>。该</w:t>
      </w:r>
      <w:r>
        <w:rPr>
          <w:rFonts w:hint="default" w:ascii="仿宋" w:hAnsi="仿宋" w:eastAsia="仿宋" w:cs="仿宋"/>
          <w:i w:val="0"/>
          <w:iCs w:val="0"/>
          <w:caps w:val="0"/>
          <w:color w:val="auto"/>
          <w:spacing w:val="0"/>
          <w:sz w:val="32"/>
          <w:szCs w:val="32"/>
          <w:shd w:val="clear" w:color="auto" w:fill="FFFFFF"/>
          <w:lang w:val="en-US" w:eastAsia="zh-CN"/>
        </w:rPr>
        <w:t>项目初期雨水量为</w:t>
      </w:r>
      <w:r>
        <w:rPr>
          <w:rFonts w:hint="eastAsia" w:ascii="仿宋" w:hAnsi="仿宋" w:eastAsia="仿宋" w:cs="仿宋"/>
          <w:i w:val="0"/>
          <w:iCs w:val="0"/>
          <w:caps w:val="0"/>
          <w:color w:val="auto"/>
          <w:spacing w:val="0"/>
          <w:sz w:val="32"/>
          <w:szCs w:val="32"/>
          <w:shd w:val="clear" w:color="auto" w:fill="FFFFFF"/>
          <w:lang w:val="en-US" w:eastAsia="zh-CN"/>
        </w:rPr>
        <w:t>71.6</w:t>
      </w:r>
      <w:r>
        <w:rPr>
          <w:rFonts w:hint="default" w:ascii="仿宋" w:hAnsi="仿宋" w:eastAsia="仿宋" w:cs="仿宋"/>
          <w:i w:val="0"/>
          <w:iCs w:val="0"/>
          <w:caps w:val="0"/>
          <w:color w:val="auto"/>
          <w:spacing w:val="0"/>
          <w:sz w:val="32"/>
          <w:szCs w:val="32"/>
          <w:shd w:val="clear" w:color="auto" w:fill="FFFFFF"/>
          <w:lang w:val="en-US" w:eastAsia="zh-CN"/>
        </w:rPr>
        <w:t>m3/次</w:t>
      </w:r>
      <w:r>
        <w:rPr>
          <w:rFonts w:hint="eastAsia" w:ascii="仿宋" w:hAnsi="仿宋" w:eastAsia="仿宋" w:cs="仿宋"/>
          <w:i w:val="0"/>
          <w:iCs w:val="0"/>
          <w:caps w:val="0"/>
          <w:color w:val="auto"/>
          <w:spacing w:val="0"/>
          <w:sz w:val="32"/>
          <w:szCs w:val="32"/>
          <w:shd w:val="clear" w:color="auto" w:fill="FFFFFF"/>
          <w:lang w:val="en-US" w:eastAsia="zh-CN"/>
        </w:rPr>
        <w:t>，</w:t>
      </w:r>
      <w:r>
        <w:rPr>
          <w:rFonts w:hint="default" w:ascii="仿宋" w:hAnsi="仿宋" w:eastAsia="仿宋" w:cs="仿宋"/>
          <w:i w:val="0"/>
          <w:iCs w:val="0"/>
          <w:caps w:val="0"/>
          <w:color w:val="auto"/>
          <w:spacing w:val="0"/>
          <w:sz w:val="32"/>
          <w:szCs w:val="32"/>
          <w:shd w:val="clear" w:color="auto" w:fill="FFFFFF"/>
          <w:lang w:val="en-US" w:eastAsia="zh-CN"/>
        </w:rPr>
        <w:t>建设单位</w:t>
      </w:r>
      <w:r>
        <w:rPr>
          <w:rFonts w:hint="eastAsia" w:ascii="仿宋" w:hAnsi="仿宋" w:eastAsia="仿宋" w:cs="仿宋"/>
          <w:i w:val="0"/>
          <w:iCs w:val="0"/>
          <w:caps w:val="0"/>
          <w:color w:val="auto"/>
          <w:spacing w:val="0"/>
          <w:sz w:val="32"/>
          <w:szCs w:val="32"/>
          <w:shd w:val="clear" w:color="auto" w:fill="FFFFFF"/>
          <w:lang w:val="en-US" w:eastAsia="zh-CN"/>
        </w:rPr>
        <w:t>计划</w:t>
      </w:r>
      <w:r>
        <w:rPr>
          <w:rFonts w:hint="default" w:ascii="仿宋" w:hAnsi="仿宋" w:eastAsia="仿宋" w:cs="仿宋"/>
          <w:i w:val="0"/>
          <w:iCs w:val="0"/>
          <w:caps w:val="0"/>
          <w:color w:val="auto"/>
          <w:spacing w:val="0"/>
          <w:sz w:val="32"/>
          <w:szCs w:val="32"/>
          <w:shd w:val="clear" w:color="auto" w:fill="FFFFFF"/>
          <w:lang w:val="en-US" w:eastAsia="zh-CN"/>
        </w:rPr>
        <w:t>在厂区</w:t>
      </w:r>
      <w:r>
        <w:rPr>
          <w:rFonts w:hint="eastAsia" w:ascii="仿宋" w:hAnsi="仿宋" w:eastAsia="仿宋" w:cs="仿宋"/>
          <w:i w:val="0"/>
          <w:iCs w:val="0"/>
          <w:caps w:val="0"/>
          <w:color w:val="auto"/>
          <w:spacing w:val="0"/>
          <w:sz w:val="32"/>
          <w:szCs w:val="32"/>
          <w:shd w:val="clear" w:color="auto" w:fill="FFFFFF"/>
          <w:lang w:val="en-US" w:eastAsia="zh-CN"/>
        </w:rPr>
        <w:t>建设建设2个串联防渗沉淀池，容积分别为50m3</w:t>
      </w:r>
      <w:r>
        <w:rPr>
          <w:rFonts w:hint="default" w:ascii="仿宋" w:hAnsi="仿宋" w:eastAsia="仿宋" w:cs="仿宋"/>
          <w:i w:val="0"/>
          <w:iCs w:val="0"/>
          <w:caps w:val="0"/>
          <w:color w:val="auto"/>
          <w:spacing w:val="0"/>
          <w:sz w:val="32"/>
          <w:szCs w:val="32"/>
          <w:shd w:val="clear" w:color="auto" w:fill="FFFFFF"/>
          <w:lang w:val="en-US" w:eastAsia="zh-CN"/>
        </w:rPr>
        <w:t>，兼作收集雨季初期雨水。初期雨水</w:t>
      </w:r>
      <w:r>
        <w:rPr>
          <w:rFonts w:hint="eastAsia" w:ascii="仿宋" w:hAnsi="仿宋" w:eastAsia="仿宋" w:cs="仿宋"/>
          <w:i w:val="0"/>
          <w:iCs w:val="0"/>
          <w:caps w:val="0"/>
          <w:color w:val="auto"/>
          <w:spacing w:val="0"/>
          <w:sz w:val="32"/>
          <w:szCs w:val="32"/>
          <w:shd w:val="clear" w:color="auto" w:fill="FFFFFF"/>
        </w:rPr>
        <w:t>经厂区排水沟汇入沉淀池，处理后回用于生产，雨后及时清理沉淀池沉渣，避免堵塞；每季度检查 1 次沉淀池防渗层完整性，发现破损立即修复。</w:t>
      </w:r>
    </w:p>
    <w:p>
      <w:pPr>
        <w:numPr>
          <w:ilvl w:val="0"/>
          <w:numId w:val="0"/>
        </w:numPr>
        <w:rPr>
          <w:rFonts w:hint="eastAsia" w:ascii="仿宋" w:hAnsi="仿宋" w:eastAsia="仿宋" w:cs="仿宋"/>
          <w:b/>
          <w:bCs/>
          <w:i w:val="0"/>
          <w:iCs w:val="0"/>
          <w:caps w:val="0"/>
          <w:color w:val="auto"/>
          <w:spacing w:val="0"/>
          <w:sz w:val="32"/>
          <w:szCs w:val="32"/>
          <w:shd w:val="clear" w:color="auto" w:fill="FFFFFF"/>
          <w:lang w:val="en-US" w:eastAsia="zh-CN"/>
        </w:rPr>
      </w:pPr>
      <w:r>
        <w:rPr>
          <w:rFonts w:hint="eastAsia" w:ascii="仿宋" w:hAnsi="仿宋" w:eastAsia="仿宋" w:cs="仿宋"/>
          <w:b/>
          <w:bCs/>
          <w:i w:val="0"/>
          <w:iCs w:val="0"/>
          <w:caps w:val="0"/>
          <w:color w:val="auto"/>
          <w:spacing w:val="0"/>
          <w:sz w:val="32"/>
          <w:szCs w:val="32"/>
          <w:shd w:val="clear" w:color="auto" w:fill="FFFFFF"/>
          <w:lang w:val="en-US" w:eastAsia="zh-CN"/>
        </w:rPr>
        <w:t>三、噪声管理</w:t>
      </w:r>
    </w:p>
    <w:p>
      <w:pPr>
        <w:numPr>
          <w:ilvl w:val="0"/>
          <w:numId w:val="0"/>
        </w:numPr>
        <w:ind w:firstLine="640" w:firstLineChars="200"/>
        <w:rPr>
          <w:rFonts w:hint="default" w:ascii="仿宋" w:hAnsi="仿宋" w:eastAsia="仿宋" w:cs="仿宋"/>
          <w:i w:val="0"/>
          <w:iCs w:val="0"/>
          <w:caps w:val="0"/>
          <w:color w:val="auto"/>
          <w:spacing w:val="0"/>
          <w:sz w:val="32"/>
          <w:szCs w:val="32"/>
          <w:shd w:val="clear" w:color="auto" w:fill="FFFFFF"/>
          <w:lang w:val="en-US" w:eastAsia="zh-CN"/>
        </w:rPr>
      </w:pPr>
      <w:r>
        <w:rPr>
          <w:rFonts w:hint="default" w:ascii="仿宋" w:hAnsi="仿宋" w:eastAsia="仿宋" w:cs="仿宋"/>
          <w:i w:val="0"/>
          <w:iCs w:val="0"/>
          <w:caps w:val="0"/>
          <w:color w:val="auto"/>
          <w:spacing w:val="0"/>
          <w:sz w:val="32"/>
          <w:szCs w:val="32"/>
          <w:shd w:val="clear" w:color="auto" w:fill="FFFFFF"/>
          <w:lang w:val="en-US" w:eastAsia="zh-CN"/>
        </w:rPr>
        <w:t>项目投入运营后，噪声主要来源于设备运行时</w:t>
      </w:r>
      <w:r>
        <w:rPr>
          <w:rFonts w:hint="eastAsia" w:ascii="仿宋" w:hAnsi="仿宋" w:eastAsia="仿宋" w:cs="仿宋"/>
          <w:i w:val="0"/>
          <w:iCs w:val="0"/>
          <w:caps w:val="0"/>
          <w:color w:val="auto"/>
          <w:spacing w:val="0"/>
          <w:sz w:val="32"/>
          <w:szCs w:val="32"/>
          <w:shd w:val="clear" w:color="auto" w:fill="FFFFFF"/>
          <w:lang w:val="en-US" w:eastAsia="zh-CN"/>
        </w:rPr>
        <w:t>和运输车辆运输时</w:t>
      </w:r>
      <w:r>
        <w:rPr>
          <w:rFonts w:hint="default" w:ascii="仿宋" w:hAnsi="仿宋" w:eastAsia="仿宋" w:cs="仿宋"/>
          <w:i w:val="0"/>
          <w:iCs w:val="0"/>
          <w:caps w:val="0"/>
          <w:color w:val="auto"/>
          <w:spacing w:val="0"/>
          <w:sz w:val="32"/>
          <w:szCs w:val="32"/>
          <w:shd w:val="clear" w:color="auto" w:fill="FFFFFF"/>
          <w:lang w:val="en-US" w:eastAsia="zh-CN"/>
        </w:rPr>
        <w:t>产生的噪</w:t>
      </w:r>
      <w:r>
        <w:rPr>
          <w:rFonts w:hint="eastAsia" w:ascii="仿宋" w:hAnsi="仿宋" w:eastAsia="仿宋" w:cs="仿宋"/>
          <w:i w:val="0"/>
          <w:iCs w:val="0"/>
          <w:caps w:val="0"/>
          <w:color w:val="auto"/>
          <w:spacing w:val="0"/>
          <w:sz w:val="32"/>
          <w:szCs w:val="32"/>
          <w:shd w:val="clear" w:color="auto" w:fill="FFFFFF"/>
          <w:lang w:val="en-US" w:eastAsia="zh-CN"/>
        </w:rPr>
        <w:t>声</w:t>
      </w:r>
      <w:r>
        <w:rPr>
          <w:rFonts w:hint="default" w:ascii="仿宋" w:hAnsi="仿宋" w:eastAsia="仿宋" w:cs="仿宋"/>
          <w:i w:val="0"/>
          <w:iCs w:val="0"/>
          <w:caps w:val="0"/>
          <w:color w:val="auto"/>
          <w:spacing w:val="0"/>
          <w:sz w:val="32"/>
          <w:szCs w:val="32"/>
          <w:shd w:val="clear" w:color="auto" w:fill="FFFFFF"/>
          <w:lang w:val="en-US" w:eastAsia="zh-CN"/>
        </w:rPr>
        <w:t>。</w:t>
      </w:r>
      <w:r>
        <w:rPr>
          <w:rFonts w:hint="eastAsia" w:ascii="仿宋" w:hAnsi="仿宋" w:eastAsia="仿宋" w:cs="仿宋"/>
          <w:i w:val="0"/>
          <w:iCs w:val="0"/>
          <w:caps w:val="0"/>
          <w:color w:val="auto"/>
          <w:spacing w:val="0"/>
          <w:sz w:val="32"/>
          <w:szCs w:val="32"/>
          <w:shd w:val="clear" w:color="auto" w:fill="FFFFFF"/>
        </w:rPr>
        <w:t>本项目采取选购低噪声设备，在安装时采取减振、软连接、隔声措施，合理管理运输车辆，控制运输车辆</w:t>
      </w:r>
      <w:r>
        <w:rPr>
          <w:rFonts w:hint="eastAsia" w:ascii="仿宋" w:hAnsi="仿宋" w:eastAsia="仿宋" w:cs="仿宋"/>
          <w:i w:val="0"/>
          <w:iCs w:val="0"/>
          <w:caps w:val="0"/>
          <w:color w:val="auto"/>
          <w:spacing w:val="0"/>
          <w:sz w:val="32"/>
          <w:szCs w:val="32"/>
          <w:shd w:val="clear" w:color="auto" w:fill="FFFFFF"/>
          <w:lang w:val="en-US" w:eastAsia="zh-CN"/>
        </w:rPr>
        <w:t>行驶速度，</w:t>
      </w:r>
      <w:r>
        <w:rPr>
          <w:rFonts w:hint="eastAsia" w:ascii="仿宋" w:hAnsi="仿宋" w:eastAsia="仿宋" w:cs="仿宋"/>
          <w:i w:val="0"/>
          <w:iCs w:val="0"/>
          <w:caps w:val="0"/>
          <w:color w:val="auto"/>
          <w:spacing w:val="0"/>
          <w:sz w:val="32"/>
          <w:szCs w:val="32"/>
          <w:shd w:val="clear" w:color="auto" w:fill="FFFFFF"/>
        </w:rPr>
        <w:t>减少运输车辆噪声的影响</w:t>
      </w:r>
      <w:r>
        <w:rPr>
          <w:rFonts w:hint="eastAsia" w:ascii="仿宋" w:hAnsi="仿宋" w:eastAsia="仿宋" w:cs="仿宋"/>
          <w:i w:val="0"/>
          <w:iCs w:val="0"/>
          <w:caps w:val="0"/>
          <w:color w:val="auto"/>
          <w:spacing w:val="0"/>
          <w:sz w:val="32"/>
          <w:szCs w:val="32"/>
          <w:shd w:val="clear" w:color="auto" w:fill="FFFFFF"/>
          <w:lang w:eastAsia="zh-CN"/>
        </w:rPr>
        <w:t>，改善路面进行路面硬化，减少汽车轮胎与路面的摩擦能够有效的降低噪声。</w:t>
      </w:r>
      <w:r>
        <w:rPr>
          <w:rFonts w:hint="eastAsia" w:ascii="仿宋" w:hAnsi="仿宋" w:eastAsia="仿宋" w:cs="仿宋"/>
          <w:i w:val="0"/>
          <w:iCs w:val="0"/>
          <w:caps w:val="0"/>
          <w:color w:val="auto"/>
          <w:spacing w:val="0"/>
          <w:sz w:val="32"/>
          <w:szCs w:val="32"/>
          <w:shd w:val="clear" w:color="auto" w:fill="FFFFFF"/>
          <w:lang w:val="en-US" w:eastAsia="zh-CN"/>
        </w:rPr>
        <w:t>夜间22时至次日6时禁止生产，禁止原料及产品运输，</w:t>
      </w:r>
      <w:r>
        <w:rPr>
          <w:rFonts w:hint="eastAsia" w:ascii="仿宋" w:hAnsi="仿宋" w:eastAsia="仿宋" w:cs="仿宋"/>
          <w:i w:val="0"/>
          <w:iCs w:val="0"/>
          <w:caps w:val="0"/>
          <w:color w:val="auto"/>
          <w:spacing w:val="0"/>
          <w:sz w:val="32"/>
          <w:szCs w:val="32"/>
          <w:shd w:val="clear" w:color="auto" w:fill="FFFFFF"/>
        </w:rPr>
        <w:t>合理安排生产和车辆运输时间</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采取这些减噪措施后，运营期</w:t>
      </w:r>
      <w:r>
        <w:rPr>
          <w:rFonts w:hint="eastAsia" w:ascii="仿宋" w:hAnsi="仿宋" w:eastAsia="仿宋" w:cs="仿宋"/>
          <w:i w:val="0"/>
          <w:iCs w:val="0"/>
          <w:caps w:val="0"/>
          <w:color w:val="auto"/>
          <w:spacing w:val="0"/>
          <w:sz w:val="32"/>
          <w:szCs w:val="32"/>
          <w:shd w:val="clear" w:color="auto" w:fill="FFFFFF"/>
          <w:lang w:eastAsia="zh-CN"/>
        </w:rPr>
        <w:t>厂界</w:t>
      </w:r>
      <w:r>
        <w:rPr>
          <w:rFonts w:hint="eastAsia" w:ascii="仿宋" w:hAnsi="仿宋" w:eastAsia="仿宋" w:cs="仿宋"/>
          <w:i w:val="0"/>
          <w:iCs w:val="0"/>
          <w:caps w:val="0"/>
          <w:color w:val="auto"/>
          <w:spacing w:val="0"/>
          <w:sz w:val="32"/>
          <w:szCs w:val="32"/>
          <w:shd w:val="clear" w:color="auto" w:fill="FFFFFF"/>
        </w:rPr>
        <w:t>东侧、</w:t>
      </w:r>
      <w:r>
        <w:rPr>
          <w:rFonts w:hint="eastAsia" w:ascii="仿宋" w:hAnsi="仿宋" w:eastAsia="仿宋" w:cs="仿宋"/>
          <w:i w:val="0"/>
          <w:iCs w:val="0"/>
          <w:caps w:val="0"/>
          <w:color w:val="auto"/>
          <w:spacing w:val="0"/>
          <w:sz w:val="32"/>
          <w:szCs w:val="32"/>
          <w:shd w:val="clear" w:color="auto" w:fill="FFFFFF"/>
          <w:lang w:eastAsia="zh-CN"/>
        </w:rPr>
        <w:t>南侧、</w:t>
      </w:r>
      <w:r>
        <w:rPr>
          <w:rFonts w:hint="eastAsia" w:ascii="仿宋" w:hAnsi="仿宋" w:eastAsia="仿宋" w:cs="仿宋"/>
          <w:i w:val="0"/>
          <w:iCs w:val="0"/>
          <w:caps w:val="0"/>
          <w:color w:val="auto"/>
          <w:spacing w:val="0"/>
          <w:sz w:val="32"/>
          <w:szCs w:val="32"/>
          <w:shd w:val="clear" w:color="auto" w:fill="FFFFFF"/>
        </w:rPr>
        <w:t>西侧、北侧厂界</w:t>
      </w:r>
      <w:r>
        <w:rPr>
          <w:rFonts w:hint="eastAsia" w:ascii="仿宋" w:hAnsi="仿宋" w:eastAsia="仿宋" w:cs="仿宋"/>
          <w:i w:val="0"/>
          <w:iCs w:val="0"/>
          <w:caps w:val="0"/>
          <w:color w:val="auto"/>
          <w:spacing w:val="0"/>
          <w:sz w:val="32"/>
          <w:szCs w:val="32"/>
          <w:shd w:val="clear" w:color="auto" w:fill="FFFFFF"/>
          <w:lang w:eastAsia="zh-CN"/>
        </w:rPr>
        <w:t>噪声</w:t>
      </w:r>
      <w:r>
        <w:rPr>
          <w:rFonts w:hint="eastAsia" w:ascii="仿宋" w:hAnsi="仿宋" w:eastAsia="仿宋" w:cs="仿宋"/>
          <w:i w:val="0"/>
          <w:iCs w:val="0"/>
          <w:caps w:val="0"/>
          <w:color w:val="auto"/>
          <w:spacing w:val="0"/>
          <w:sz w:val="32"/>
          <w:szCs w:val="32"/>
          <w:shd w:val="clear" w:color="auto" w:fill="FFFFFF"/>
        </w:rPr>
        <w:t>满足《工业企业厂界环境噪声排放标准》(GB12348-2008)表1中</w:t>
      </w:r>
      <w:r>
        <w:rPr>
          <w:rFonts w:hint="eastAsia" w:ascii="仿宋" w:hAnsi="仿宋" w:eastAsia="仿宋" w:cs="仿宋"/>
          <w:i w:val="0"/>
          <w:iCs w:val="0"/>
          <w:caps w:val="0"/>
          <w:color w:val="auto"/>
          <w:spacing w:val="0"/>
          <w:sz w:val="32"/>
          <w:szCs w:val="32"/>
          <w:shd w:val="clear" w:color="auto" w:fill="FFFFFF"/>
          <w:lang w:val="en-US" w:eastAsia="zh-CN"/>
        </w:rPr>
        <w:t>3</w:t>
      </w:r>
      <w:r>
        <w:rPr>
          <w:rFonts w:hint="eastAsia" w:ascii="仿宋" w:hAnsi="仿宋" w:eastAsia="仿宋" w:cs="仿宋"/>
          <w:i w:val="0"/>
          <w:iCs w:val="0"/>
          <w:caps w:val="0"/>
          <w:color w:val="auto"/>
          <w:spacing w:val="0"/>
          <w:sz w:val="32"/>
          <w:szCs w:val="32"/>
          <w:shd w:val="clear" w:color="auto" w:fill="FFFFFF"/>
        </w:rPr>
        <w:t>类标准</w:t>
      </w:r>
      <w:r>
        <w:rPr>
          <w:rFonts w:hint="default" w:ascii="仿宋" w:hAnsi="仿宋" w:eastAsia="仿宋" w:cs="仿宋"/>
          <w:i w:val="0"/>
          <w:iCs w:val="0"/>
          <w:caps w:val="0"/>
          <w:color w:val="auto"/>
          <w:spacing w:val="0"/>
          <w:sz w:val="32"/>
          <w:szCs w:val="32"/>
          <w:shd w:val="clear" w:color="auto" w:fill="FFFFFF"/>
          <w:lang w:val="en-US" w:eastAsia="zh-CN"/>
        </w:rPr>
        <w:t>。</w:t>
      </w:r>
      <w:r>
        <w:rPr>
          <w:rFonts w:hint="eastAsia" w:ascii="仿宋" w:hAnsi="仿宋" w:eastAsia="仿宋" w:cs="仿宋"/>
          <w:i w:val="0"/>
          <w:iCs w:val="0"/>
          <w:caps w:val="0"/>
          <w:color w:val="auto"/>
          <w:spacing w:val="0"/>
          <w:sz w:val="32"/>
          <w:szCs w:val="32"/>
          <w:shd w:val="clear" w:color="auto" w:fill="FFFFFF"/>
          <w:lang w:val="en-US" w:eastAsia="zh-CN"/>
        </w:rPr>
        <w:t>针对运输路线噪声的控制方面，</w:t>
      </w:r>
      <w:r>
        <w:rPr>
          <w:rFonts w:hint="eastAsia" w:ascii="仿宋" w:hAnsi="仿宋" w:eastAsia="仿宋" w:cs="仿宋"/>
          <w:i w:val="0"/>
          <w:iCs w:val="0"/>
          <w:caps w:val="0"/>
          <w:color w:val="auto"/>
          <w:spacing w:val="0"/>
          <w:sz w:val="32"/>
          <w:szCs w:val="32"/>
          <w:shd w:val="clear" w:color="auto" w:fill="FFFFFF"/>
        </w:rPr>
        <w:t>优化运输路线，</w:t>
      </w:r>
      <w:r>
        <w:rPr>
          <w:rFonts w:hint="eastAsia" w:ascii="仿宋" w:hAnsi="仿宋" w:eastAsia="仿宋" w:cs="仿宋"/>
          <w:i w:val="0"/>
          <w:iCs w:val="0"/>
          <w:caps w:val="0"/>
          <w:color w:val="auto"/>
          <w:spacing w:val="0"/>
          <w:sz w:val="32"/>
          <w:szCs w:val="32"/>
          <w:shd w:val="clear" w:color="auto" w:fill="FFFFFF"/>
          <w:lang w:eastAsia="zh-CN"/>
        </w:rPr>
        <w:t>在临近有居民居住的区域限制或者调整运输时间，避免在居民密集区或噪音敏感区域过于集中通行；设置优化停车区域，减少车辆在非作业时段的滞留，降低停车时引擎噪音，减少交通拥堵喝车辆堆积产生的噪音；定期检查保证设备处于良好的工作状态，减少因设备故障引起的噪音。</w:t>
      </w:r>
      <w:r>
        <w:rPr>
          <w:rFonts w:hint="eastAsia" w:ascii="仿宋" w:hAnsi="仿宋" w:eastAsia="仿宋" w:cs="仿宋"/>
          <w:i w:val="0"/>
          <w:iCs w:val="0"/>
          <w:caps w:val="0"/>
          <w:color w:val="auto"/>
          <w:spacing w:val="0"/>
          <w:sz w:val="32"/>
          <w:szCs w:val="32"/>
          <w:shd w:val="clear" w:color="auto" w:fill="FFFFFF"/>
        </w:rPr>
        <w:t>采取这些减噪措施后</w:t>
      </w:r>
      <w:r>
        <w:rPr>
          <w:rFonts w:hint="eastAsia" w:ascii="仿宋" w:hAnsi="仿宋" w:eastAsia="仿宋" w:cs="仿宋"/>
          <w:i w:val="0"/>
          <w:iCs w:val="0"/>
          <w:caps w:val="0"/>
          <w:color w:val="auto"/>
          <w:spacing w:val="0"/>
          <w:sz w:val="32"/>
          <w:szCs w:val="32"/>
          <w:shd w:val="clear" w:color="auto" w:fill="FFFFFF"/>
          <w:lang w:eastAsia="zh-CN"/>
        </w:rPr>
        <w:t>，使噪声得到有效控制，</w:t>
      </w:r>
      <w:r>
        <w:rPr>
          <w:rFonts w:hint="eastAsia" w:ascii="仿宋" w:hAnsi="仿宋" w:eastAsia="仿宋" w:cs="仿宋"/>
          <w:i w:val="0"/>
          <w:iCs w:val="0"/>
          <w:caps w:val="0"/>
          <w:color w:val="auto"/>
          <w:spacing w:val="0"/>
          <w:sz w:val="32"/>
          <w:szCs w:val="32"/>
          <w:shd w:val="clear" w:color="auto" w:fill="FFFFFF"/>
        </w:rPr>
        <w:t>满足</w:t>
      </w:r>
      <w:r>
        <w:rPr>
          <w:rFonts w:hint="eastAsia" w:ascii="仿宋" w:hAnsi="仿宋" w:eastAsia="仿宋" w:cs="仿宋"/>
          <w:i w:val="0"/>
          <w:iCs w:val="0"/>
          <w:caps w:val="0"/>
          <w:color w:val="auto"/>
          <w:spacing w:val="0"/>
          <w:sz w:val="32"/>
          <w:szCs w:val="32"/>
          <w:shd w:val="clear" w:color="auto" w:fill="FFFFFF"/>
          <w:lang w:val="en-US" w:eastAsia="zh-CN"/>
        </w:rPr>
        <w:t>《声环境质量标准》（GB3096-2008）中3</w:t>
      </w:r>
      <w:r>
        <w:rPr>
          <w:rFonts w:hint="eastAsia" w:ascii="仿宋" w:hAnsi="仿宋" w:eastAsia="仿宋" w:cs="仿宋"/>
          <w:i w:val="0"/>
          <w:iCs w:val="0"/>
          <w:caps w:val="0"/>
          <w:color w:val="auto"/>
          <w:spacing w:val="0"/>
          <w:sz w:val="32"/>
          <w:szCs w:val="32"/>
          <w:shd w:val="clear" w:color="auto" w:fill="FFFFFF"/>
        </w:rPr>
        <w:t>类</w:t>
      </w:r>
      <w:r>
        <w:rPr>
          <w:rFonts w:hint="eastAsia" w:ascii="仿宋" w:hAnsi="仿宋" w:eastAsia="仿宋" w:cs="仿宋"/>
          <w:i w:val="0"/>
          <w:iCs w:val="0"/>
          <w:caps w:val="0"/>
          <w:color w:val="auto"/>
          <w:spacing w:val="0"/>
          <w:sz w:val="32"/>
          <w:szCs w:val="32"/>
          <w:shd w:val="clear" w:color="auto" w:fill="FFFFFF"/>
          <w:lang w:val="en-US" w:eastAsia="zh-CN"/>
        </w:rPr>
        <w:t>标准</w:t>
      </w:r>
      <w:r>
        <w:rPr>
          <w:rFonts w:hint="eastAsia" w:ascii="仿宋" w:hAnsi="仿宋" w:eastAsia="仿宋" w:cs="仿宋"/>
          <w:i w:val="0"/>
          <w:iCs w:val="0"/>
          <w:caps w:val="0"/>
          <w:color w:val="auto"/>
          <w:spacing w:val="0"/>
          <w:sz w:val="32"/>
          <w:szCs w:val="32"/>
          <w:shd w:val="clear" w:color="auto" w:fill="FFFFFF"/>
          <w:lang w:eastAsia="zh-CN"/>
        </w:rPr>
        <w:t>。</w:t>
      </w:r>
    </w:p>
    <w:p>
      <w:pPr>
        <w:numPr>
          <w:ilvl w:val="0"/>
          <w:numId w:val="0"/>
        </w:numPr>
        <w:rPr>
          <w:rFonts w:hint="eastAsia" w:ascii="仿宋" w:hAnsi="仿宋" w:eastAsia="仿宋" w:cs="仿宋"/>
          <w:b/>
          <w:bCs/>
          <w:i w:val="0"/>
          <w:iCs w:val="0"/>
          <w:caps w:val="0"/>
          <w:color w:val="auto"/>
          <w:spacing w:val="0"/>
          <w:sz w:val="32"/>
          <w:szCs w:val="32"/>
          <w:shd w:val="clear" w:color="auto" w:fill="FFFFFF"/>
          <w:lang w:val="en-US" w:eastAsia="zh-CN"/>
        </w:rPr>
      </w:pPr>
      <w:r>
        <w:rPr>
          <w:rFonts w:hint="eastAsia" w:ascii="仿宋" w:hAnsi="仿宋" w:eastAsia="仿宋" w:cs="仿宋"/>
          <w:b/>
          <w:bCs/>
          <w:i w:val="0"/>
          <w:iCs w:val="0"/>
          <w:caps w:val="0"/>
          <w:color w:val="auto"/>
          <w:spacing w:val="0"/>
          <w:sz w:val="32"/>
          <w:szCs w:val="32"/>
          <w:shd w:val="clear" w:color="auto" w:fill="FFFFFF"/>
          <w:lang w:val="en-US" w:eastAsia="zh-CN"/>
        </w:rPr>
        <w:t>四、固体废物管理</w:t>
      </w:r>
    </w:p>
    <w:p>
      <w:pPr>
        <w:numPr>
          <w:ilvl w:val="0"/>
          <w:numId w:val="0"/>
        </w:numPr>
        <w:ind w:firstLine="640" w:firstLineChars="200"/>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本项目投入运营后，产生的固体废物主要为员工生活垃圾、除尘器收尘、沉淀池沉渣及实验室废料、废布袋。本项目劳动定员5人，按0.7kg/d人产生量计算，则年产生垃圾量约为0.525t/a。生活垃圾集中收集，由市政部门统一处置。除尘器收尘，根据物料平衡，本项目布袋除尘器收集的粉尘量为19.255</w:t>
      </w:r>
      <w:r>
        <w:rPr>
          <w:rFonts w:hint="default" w:ascii="仿宋" w:hAnsi="仿宋" w:eastAsia="仿宋" w:cs="仿宋"/>
          <w:i w:val="0"/>
          <w:iCs w:val="0"/>
          <w:caps w:val="0"/>
          <w:color w:val="auto"/>
          <w:spacing w:val="0"/>
          <w:sz w:val="32"/>
          <w:szCs w:val="32"/>
          <w:shd w:val="clear" w:color="auto" w:fill="FFFFFF"/>
          <w:lang w:val="en-US" w:eastAsia="zh-CN"/>
        </w:rPr>
        <w:t>t/a</w:t>
      </w:r>
      <w:r>
        <w:rPr>
          <w:rFonts w:hint="eastAsia" w:ascii="仿宋" w:hAnsi="仿宋" w:eastAsia="仿宋" w:cs="仿宋"/>
          <w:i w:val="0"/>
          <w:iCs w:val="0"/>
          <w:caps w:val="0"/>
          <w:color w:val="auto"/>
          <w:spacing w:val="0"/>
          <w:sz w:val="32"/>
          <w:szCs w:val="32"/>
          <w:shd w:val="clear" w:color="auto" w:fill="FFFFFF"/>
          <w:lang w:val="en-US" w:eastAsia="zh-CN"/>
        </w:rPr>
        <w:t>，集中收集后回用于生产。沉淀池沉渣，根据物料平衡，项目沉淀池沉渣的产生量约0.637t/a，经砂石分离后回用于生产。实验室废料，项目需对混凝土进行强度试验，进行简单的成品抽样检测试验，为物理实验，不涉及化学品的使用，会产生一定量的试验混凝土，根据类比分析及本项目的实际运行经验，产生量约为0.3t/a，集中收集后外售综合利用。废布袋，布袋除尘器产生的废布袋集中收集，由厂家回收处置，年产生量约为0.05t/a。</w:t>
      </w:r>
    </w:p>
    <w:p>
      <w:pPr>
        <w:numPr>
          <w:ilvl w:val="0"/>
          <w:numId w:val="0"/>
        </w:numPr>
        <w:rPr>
          <w:rFonts w:hint="default" w:ascii="仿宋" w:hAnsi="仿宋" w:eastAsia="仿宋" w:cs="仿宋"/>
          <w:b/>
          <w:bCs/>
          <w:i w:val="0"/>
          <w:iCs w:val="0"/>
          <w:caps w:val="0"/>
          <w:color w:val="auto"/>
          <w:spacing w:val="0"/>
          <w:sz w:val="32"/>
          <w:szCs w:val="32"/>
          <w:shd w:val="clear" w:color="auto" w:fill="FFFFFF"/>
          <w:lang w:val="en-US" w:eastAsia="zh-CN"/>
        </w:rPr>
      </w:pPr>
      <w:r>
        <w:rPr>
          <w:rFonts w:hint="eastAsia" w:ascii="仿宋" w:hAnsi="仿宋" w:eastAsia="仿宋" w:cs="仿宋"/>
          <w:b/>
          <w:bCs/>
          <w:i w:val="0"/>
          <w:iCs w:val="0"/>
          <w:caps w:val="0"/>
          <w:color w:val="auto"/>
          <w:spacing w:val="0"/>
          <w:sz w:val="32"/>
          <w:szCs w:val="32"/>
          <w:shd w:val="clear" w:color="auto" w:fill="FFFFFF"/>
          <w:lang w:val="en-US" w:eastAsia="zh-CN"/>
        </w:rPr>
        <w:t>五、其他管理要求</w:t>
      </w:r>
    </w:p>
    <w:p>
      <w:pPr>
        <w:numPr>
          <w:ilvl w:val="0"/>
          <w:numId w:val="0"/>
        </w:numPr>
        <w:ind w:firstLine="640" w:firstLineChars="200"/>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val="en-US" w:eastAsia="zh-CN"/>
        </w:rPr>
        <w:t>你公司</w:t>
      </w:r>
      <w:r>
        <w:rPr>
          <w:rFonts w:hint="eastAsia" w:ascii="仿宋" w:hAnsi="仿宋" w:eastAsia="仿宋" w:cs="仿宋"/>
          <w:i w:val="0"/>
          <w:iCs w:val="0"/>
          <w:caps w:val="0"/>
          <w:color w:val="auto"/>
          <w:spacing w:val="0"/>
          <w:sz w:val="32"/>
          <w:szCs w:val="32"/>
          <w:shd w:val="clear" w:color="auto" w:fill="FFFFFF"/>
        </w:rPr>
        <w:t>应严格落实《报告表》提出的各项环保措施，伊春市伊美生态环境部门需对项目环境保护工作进行全程严格监督管理，确保各项环保措施有效执行。你单位须按照法定程序和要求及时开展建设项目竣工环境保护验收工作，并如实报送验收信息。在生产过程中，需严格执行排污许可证制度，按规定进行自行监测和信息公开，确保污染物稳定达标排放。若项目建设内容、生产工艺、环保措施等发生重大变动，应依法重新报批环境影响评价文件</w:t>
      </w:r>
      <w:r>
        <w:rPr>
          <w:rFonts w:hint="eastAsia" w:ascii="仿宋" w:hAnsi="仿宋" w:eastAsia="仿宋" w:cs="仿宋"/>
          <w:i w:val="0"/>
          <w:iCs w:val="0"/>
          <w:caps w:val="0"/>
          <w:color w:val="auto"/>
          <w:spacing w:val="0"/>
          <w:sz w:val="32"/>
          <w:szCs w:val="32"/>
          <w:shd w:val="clear" w:color="auto" w:fill="FFFFFF"/>
          <w:lang w:eastAsia="zh-CN"/>
        </w:rPr>
        <w:t>。</w:t>
      </w:r>
    </w:p>
    <w:p>
      <w:pPr>
        <w:keepLines w:val="0"/>
        <w:pageBreakBefore w:val="0"/>
        <w:kinsoku/>
        <w:wordWrap/>
        <w:topLinePunct w:val="0"/>
        <w:autoSpaceDE/>
        <w:autoSpaceDN/>
        <w:bidi w:val="0"/>
        <w:spacing w:line="560" w:lineRule="exact"/>
        <w:ind w:firstLine="5120" w:firstLineChars="1600"/>
        <w:textAlignment w:val="auto"/>
        <w:rPr>
          <w:rFonts w:hint="eastAsia" w:ascii="仿宋_GB2312" w:hAnsi="仿宋_GB2312" w:eastAsia="仿宋_GB2312" w:cs="仿宋_GB2312"/>
          <w:color w:val="auto"/>
          <w:sz w:val="32"/>
          <w:szCs w:val="32"/>
          <w:lang w:val="en-US" w:eastAsia="zh-CN"/>
        </w:rPr>
      </w:pPr>
    </w:p>
    <w:p>
      <w:pPr>
        <w:keepLines w:val="0"/>
        <w:pageBreakBefore w:val="0"/>
        <w:kinsoku/>
        <w:wordWrap/>
        <w:topLinePunct w:val="0"/>
        <w:autoSpaceDE/>
        <w:autoSpaceDN/>
        <w:bidi w:val="0"/>
        <w:spacing w:line="560" w:lineRule="exact"/>
        <w:ind w:firstLine="5120" w:firstLineChars="1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伊春市伊美生态环境局</w:t>
      </w:r>
    </w:p>
    <w:p>
      <w:pPr>
        <w:pStyle w:val="9"/>
        <w:keepLines w:val="0"/>
        <w:pageBreakBefore w:val="0"/>
        <w:kinsoku/>
        <w:wordWrap/>
        <w:topLinePunct w:val="0"/>
        <w:autoSpaceDE/>
        <w:autoSpaceDN/>
        <w:bidi w:val="0"/>
        <w:spacing w:line="560" w:lineRule="exact"/>
        <w:ind w:left="5460" w:leftChars="2600" w:firstLine="320" w:firstLineChars="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2025年10月13日</w:t>
      </w: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主题词： </w:t>
      </w:r>
      <w:r>
        <w:rPr>
          <w:rFonts w:hint="eastAsia" w:ascii="仿宋_GB2312" w:hAnsi="仿宋_GB2312" w:eastAsia="仿宋_GB2312" w:cs="仿宋_GB2312"/>
          <w:color w:val="auto"/>
          <w:sz w:val="32"/>
          <w:szCs w:val="32"/>
          <w:lang w:val="en-US" w:eastAsia="zh-CN"/>
        </w:rPr>
        <w:t>混凝土</w:t>
      </w:r>
      <w:r>
        <w:rPr>
          <w:rFonts w:hint="eastAsia" w:ascii="仿宋_GB2312" w:hAnsi="仿宋_GB2312" w:eastAsia="仿宋_GB2312" w:cs="仿宋_GB2312"/>
          <w:color w:val="auto"/>
          <w:sz w:val="32"/>
          <w:szCs w:val="32"/>
        </w:rPr>
        <w:t>　</w:t>
      </w:r>
      <w:r>
        <w:rPr>
          <w:rFonts w:hint="eastAsia" w:ascii="仿宋" w:hAnsi="仿宋" w:eastAsia="仿宋" w:cs="仿宋"/>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报告表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批复 </w:t>
      </w:r>
    </w:p>
    <w:p>
      <w:pPr>
        <w:keepNext w:val="0"/>
        <w:keepLines w:val="0"/>
        <w:pageBreakBefore w:val="0"/>
        <w:kinsoku/>
        <w:wordWrap/>
        <w:overflowPunct/>
        <w:topLinePunct w:val="0"/>
        <w:autoSpaceDE/>
        <w:autoSpaceDN/>
        <w:bidi w:val="0"/>
        <w:adjustRightInd/>
        <w:snapToGrid/>
        <w:spacing w:line="560" w:lineRule="exact"/>
        <w:ind w:left="0" w:leftChars="0"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0" distR="0" simplePos="0" relativeHeight="251660288" behindDoc="0" locked="0" layoutInCell="1" allowOverlap="1">
                <wp:simplePos x="0" y="0"/>
                <wp:positionH relativeFrom="column">
                  <wp:posOffset>-17780</wp:posOffset>
                </wp:positionH>
                <wp:positionV relativeFrom="paragraph">
                  <wp:posOffset>19050</wp:posOffset>
                </wp:positionV>
                <wp:extent cx="5829300" cy="0"/>
                <wp:effectExtent l="0" t="4445" r="0" b="5080"/>
                <wp:wrapNone/>
                <wp:docPr id="1026"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2" o:spid="_x0000_s1026" o:spt="20" style="position:absolute;left:0pt;margin-left:-1.4pt;margin-top:1.5pt;height:0pt;width:459pt;z-index:251660288;mso-width-relative:page;mso-height-relative:page;" filled="f" stroked="t" coordsize="21600,21600" o:gfxdata="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e30tMAAAAGAQAADwAAAAAAAAABACAAAAAiAAAAZHJzL2Rvd25yZXYueG1sUEsBAhQAFAAA&#10;AAgAh07iQOZNDFn0AQAA5QMAAA4AAAAAAAAAAQAgAAAAIg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rPr>
        <w:t>上  报：伊春市</w:t>
      </w:r>
      <w:r>
        <w:rPr>
          <w:rFonts w:hint="eastAsia" w:ascii="仿宋_GB2312" w:hAnsi="仿宋_GB2312" w:eastAsia="仿宋_GB2312" w:cs="仿宋_GB2312"/>
          <w:color w:val="auto"/>
          <w:sz w:val="32"/>
          <w:szCs w:val="32"/>
          <w:lang w:eastAsia="zh-CN"/>
        </w:rPr>
        <w:t>生态环境局</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leftChars="0"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0" distR="0" simplePos="0" relativeHeight="251660288" behindDoc="0" locked="0" layoutInCell="1" allowOverlap="1">
                <wp:simplePos x="0" y="0"/>
                <wp:positionH relativeFrom="column">
                  <wp:posOffset>34290</wp:posOffset>
                </wp:positionH>
                <wp:positionV relativeFrom="paragraph">
                  <wp:posOffset>5080</wp:posOffset>
                </wp:positionV>
                <wp:extent cx="5829300" cy="0"/>
                <wp:effectExtent l="0" t="4445" r="0" b="5080"/>
                <wp:wrapNone/>
                <wp:docPr id="1027" name="直接连接符 4"/>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4" o:spid="_x0000_s1026" o:spt="20" style="position:absolute;left:0pt;margin-left:2.7pt;margin-top:0.4pt;height:0pt;width:459pt;z-index:251660288;mso-width-relative:page;mso-height-relative:page;" filled="f" stroked="t" coordsize="21600,21600" o:gfxdata="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PehqdAAAAADAQAADwAAAAAAAAABACAAAAAiAAAAZHJzL2Rvd25yZXYueG1sUEsBAhQAFAAAAAgA&#10;h07iQIDHeFL0AQAA5QMAAA4AAAAAAAAAAQAgAAAAHwEAAGRycy9lMm9Eb2MueG1sUEsFBgAAAAAG&#10;AAYAWQEAAIUFA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日发出</w:t>
      </w:r>
    </w:p>
    <w:p>
      <w:pPr>
        <w:keepNext w:val="0"/>
        <w:keepLines w:val="0"/>
        <w:pageBreakBefore w:val="0"/>
        <w:tabs>
          <w:tab w:val="left" w:pos="1440"/>
        </w:tabs>
        <w:kinsoku/>
        <w:wordWrap/>
        <w:overflowPunct/>
        <w:topLinePunct w:val="0"/>
        <w:autoSpaceDE/>
        <w:autoSpaceDN/>
        <w:bidi w:val="0"/>
        <w:adjustRightInd/>
        <w:snapToGrid/>
        <w:spacing w:line="560" w:lineRule="exact"/>
        <w:ind w:left="0" w:leftChars="0" w:firstLine="320" w:firstLineChars="1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_GB2312" w:hAnsi="仿宋_GB2312" w:eastAsia="仿宋_GB2312" w:cs="仿宋_GB2312"/>
          <w:color w:val="auto"/>
          <w:sz w:val="32"/>
          <w:szCs w:val="32"/>
        </w:rPr>
        <mc:AlternateContent>
          <mc:Choice Requires="wps">
            <w:drawing>
              <wp:anchor distT="0" distB="0" distL="0" distR="0" simplePos="0" relativeHeight="251660288" behindDoc="0" locked="0" layoutInCell="1" allowOverlap="1">
                <wp:simplePos x="0" y="0"/>
                <wp:positionH relativeFrom="column">
                  <wp:posOffset>-6350</wp:posOffset>
                </wp:positionH>
                <wp:positionV relativeFrom="paragraph">
                  <wp:posOffset>17780</wp:posOffset>
                </wp:positionV>
                <wp:extent cx="5829300" cy="0"/>
                <wp:effectExtent l="0" t="4445" r="0" b="5080"/>
                <wp:wrapNone/>
                <wp:docPr id="1028" name="直接连接符 3"/>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3" o:spid="_x0000_s1026" o:spt="20" style="position:absolute;left:0pt;margin-left:-0.5pt;margin-top:1.4pt;height:0pt;width:459pt;z-index:251660288;mso-width-relative:page;mso-height-relative:page;" filled="f" stroked="t" coordsize="21600,21600" o:gfxdata="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a56dMAAAAGAQAADwAAAAAAAAABACAAAAAiAAAAZHJzL2Rvd25yZXYueG1sUEsBAhQAFAAA&#10;AAgAh07iQFk3/pb0AQAA5QMAAA4AAAAAAAAAAQAgAAAAIg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rPr>
        <w:t xml:space="preserve">                                         共印5份</w:t>
      </w:r>
    </w:p>
    <w:sectPr>
      <w:headerReference r:id="rId3" w:type="default"/>
      <w:footerReference r:id="rId4" w:type="default"/>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ZjJjM2FhZTdkMzEyYmQ5OTA5ZmUwYTk4N2QwNzIifQ=="/>
  </w:docVars>
  <w:rsids>
    <w:rsidRoot w:val="00000000"/>
    <w:rsid w:val="3B7E39B8"/>
    <w:rsid w:val="736F2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ascii="Times New Roman" w:hAnsi="Times New Roman"/>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paragraph" w:customStyle="1" w:styleId="8">
    <w:name w:val="《正文》"/>
    <w:basedOn w:val="1"/>
    <w:qFormat/>
    <w:uiPriority w:val="0"/>
    <w:pPr>
      <w:spacing w:line="360" w:lineRule="auto"/>
      <w:ind w:firstLine="200" w:firstLineChars="200"/>
    </w:pPr>
    <w:rPr>
      <w:sz w:val="24"/>
    </w:rPr>
  </w:style>
  <w:style w:type="paragraph" w:customStyle="1" w:styleId="9">
    <w:name w:val="11111"/>
    <w:basedOn w:val="1"/>
    <w:next w:val="1"/>
    <w:qFormat/>
    <w:uiPriority w:val="0"/>
    <w:pPr>
      <w:spacing w:line="360" w:lineRule="auto"/>
      <w:ind w:firstLine="200" w:firstLineChars="200"/>
    </w:pPr>
    <w:rPr>
      <w:rFonts w:ascii="Times New Roman" w:cs="宋体"/>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2292</Words>
  <Characters>2533</Characters>
  <Paragraphs>31</Paragraphs>
  <TotalTime>10</TotalTime>
  <ScaleCrop>false</ScaleCrop>
  <LinksUpToDate>false</LinksUpToDate>
  <CharactersWithSpaces>2656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2025-10-11T06:13:00Z</dcterms:created>
  <dc:creator>Administrator</dc:creator>
  <cp:lastModifiedBy>WPS_499239451</cp:lastModifiedBy>
  <cp:lastPrinted>2025-10-13T09:14:12Z</cp:lastPrinted>
  <dcterms:modified xsi:type="dcterms:W3CDTF">2025-10-13T09:16:45Z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eyJoZGlkIjoiNGJmZDA2ZGEzMTQ0ZmI0ZWI3NTgxZjdkOTI5ZDA2M2QiLCJ1c2VySWQiOiIxMzcxNTkwNzAyIn0=</vt:lpwstr>
  </property>
  <property fmtid="{D5CDD505-2E9C-101B-9397-08002B2CF9AE}" pid="4" name="ICV">
    <vt:lpwstr>CF2A71A202D1476384F04DC1EB777CF7_13</vt:lpwstr>
  </property>
</Properties>
</file>